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5Dark-Accent5"/>
        <w:tblW w:w="5000" w:type="pct"/>
        <w:tblLook w:val="04A0" w:firstRow="1" w:lastRow="0" w:firstColumn="1" w:lastColumn="0" w:noHBand="0" w:noVBand="1"/>
      </w:tblPr>
      <w:tblGrid>
        <w:gridCol w:w="2470"/>
        <w:gridCol w:w="5368"/>
        <w:gridCol w:w="2618"/>
      </w:tblGrid>
      <w:tr w:rsidR="00ED37A2" w:rsidRPr="00201CBB" w14:paraId="333D348D" w14:textId="77777777" w:rsidTr="00ED37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pct"/>
          </w:tcPr>
          <w:p w14:paraId="4DB5EF0A" w14:textId="77777777" w:rsidR="00ED37A2" w:rsidRPr="00201CBB" w:rsidRDefault="00ED37A2" w:rsidP="004D0035">
            <w:pPr>
              <w:rPr>
                <w:rFonts w:asciiTheme="majorHAnsi" w:hAnsiTheme="majorHAnsi"/>
                <w:sz w:val="32"/>
                <w:szCs w:val="32"/>
                <w:lang w:val="en-AU"/>
              </w:rPr>
            </w:pPr>
            <w:r w:rsidRPr="00201CBB">
              <w:rPr>
                <w:rFonts w:asciiTheme="majorHAnsi" w:hAnsiTheme="majorHAnsi"/>
                <w:noProof/>
                <w:sz w:val="32"/>
                <w:szCs w:val="32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3CD8698" wp14:editId="1EB128B2">
                      <wp:simplePos x="0" y="0"/>
                      <wp:positionH relativeFrom="column">
                        <wp:posOffset>3816350</wp:posOffset>
                      </wp:positionH>
                      <wp:positionV relativeFrom="paragraph">
                        <wp:posOffset>5382260</wp:posOffset>
                      </wp:positionV>
                      <wp:extent cx="5862955" cy="3161030"/>
                      <wp:effectExtent l="0" t="0" r="4445" b="127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5862955" cy="3161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783304" id="Rectangle 1" o:spid="_x0000_s1026" style="position:absolute;margin-left:300.5pt;margin-top:423.8pt;width:461.65pt;height:24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QPG1AEAAJMDAAAOAAAAZHJzL2Uyb0RvYy54bWysU9tu2zAMfR+wfxD0vthOkaAz4hRFiw4D&#10;ugvQ9gMUWbaF2aJGKnGyrx+lxO4ub8NeBIqiDw95jjc3x6EXB4NkwVWyWORSGKehtq6t5Mvzw7tr&#10;KSgoV6senKnkyZC82b59sxl9aZbQQV8bFAziqBx9JbsQfJllpDszKFqAN44fG8BBBb5im9WoRkYf&#10;+myZ5+tsBKw9gjZEnL0/P8ptwm8ao8OXpiETRF9J5hbSiencxTPbblTZovKd1Rca6h9YDMo6bjpD&#10;3augxB7tX1CD1QgETVhoGDJoGqtNmoGnKfI/pnnqlDdpFl4O+XlN9P9g9efDk/+KkTr5R9DfSDi4&#10;65RrzS0ijJ1RNbcr5JxOpJ5PnsUs4vqy0VM5w8QLMaDYjZ+g5hq1D5A2c2xwiG14ZnFMApxmAcwx&#10;CM3J1fV6+X61kkLz21WxLvKrJFGmyulzjxQ+GBhEDCqJrHCCV4dHCpGOKqeS2M3Bg+37pHLvfktw&#10;Ycwk+pFxtAyVO6hPzB7h7BR2Ngcd4A8pRnZJJen7XqGRov/oeC/RUlOAU7CbAuU0f1rJIMU5vAtn&#10;6+092rZj5CJxd3DLW2ps4v/K4kKOlU9jXVwarfXrPVW9/kvbnwAAAP//AwBQSwMEFAAGAAgAAAAh&#10;AARLPILhAAAADQEAAA8AAABkcnMvZG93bnJldi54bWxMj8FOwzAQRO9I/IO1SNyo0zYNIcSpUAUS&#10;V1IkOLrxNgnE68jetoGvxz2V26xmNPumXE92EEf0oXekYD5LQCA1zvTUKnjfvtzlIAJrMnpwhAp+&#10;MMC6ur4qdWHcid7wWHMrYgmFQivomMdCytB0aHWYuREpenvnreZ4+lYar0+x3A5ykSSZtLqn+KHT&#10;I246bL7rg1UQ8PerfSVvnvlzu88/NlwP04NStzfT0yMIxokvYTjjR3SoItPOHcgEMSjIknncwgry&#10;9D4DcU6sFukSxC6qZbpKQVal/L+i+gMAAP//AwBQSwECLQAUAAYACAAAACEAtoM4kv4AAADhAQAA&#10;EwAAAAAAAAAAAAAAAAAAAAAAW0NvbnRlbnRfVHlwZXNdLnhtbFBLAQItABQABgAIAAAAIQA4/SH/&#10;1gAAAJQBAAALAAAAAAAAAAAAAAAAAC8BAABfcmVscy8ucmVsc1BLAQItABQABgAIAAAAIQCjmQPG&#10;1AEAAJMDAAAOAAAAAAAAAAAAAAAAAC4CAABkcnMvZTJvRG9jLnhtbFBLAQItABQABgAIAAAAIQAE&#10;SzyC4QAAAA0BAAAPAAAAAAAAAAAAAAAAAC4EAABkcnMvZG93bnJldi54bWxQSwUGAAAAAAQABADz&#10;AAAAPAUAAAAA&#10;" filled="f" stroked="f" insetpen="t">
                      <o:lock v:ext="edit" shapetype="t"/>
                      <v:textbox inset="0,0,0,0"/>
                    </v:rect>
                  </w:pict>
                </mc:Fallback>
              </mc:AlternateContent>
            </w:r>
            <w:r w:rsidRPr="00201CBB">
              <w:rPr>
                <w:rFonts w:asciiTheme="majorHAnsi" w:hAnsiTheme="majorHAnsi"/>
                <w:sz w:val="32"/>
                <w:szCs w:val="32"/>
                <w:lang w:val="en-AU"/>
              </w:rPr>
              <w:t>Mode of Delivery</w:t>
            </w:r>
          </w:p>
        </w:tc>
        <w:tc>
          <w:tcPr>
            <w:tcW w:w="2567" w:type="pct"/>
            <w:hideMark/>
          </w:tcPr>
          <w:p w14:paraId="57A03503" w14:textId="77777777" w:rsidR="00ED37A2" w:rsidRPr="00201CBB" w:rsidRDefault="00ED37A2" w:rsidP="004D00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32"/>
                <w:szCs w:val="32"/>
                <w:lang w:val="en-AU"/>
              </w:rPr>
            </w:pPr>
            <w:r w:rsidRPr="00201CBB">
              <w:rPr>
                <w:rFonts w:asciiTheme="majorHAnsi" w:hAnsiTheme="majorHAnsi"/>
                <w:sz w:val="32"/>
                <w:szCs w:val="32"/>
                <w:lang w:val="en-AU"/>
              </w:rPr>
              <w:t>Duration</w:t>
            </w:r>
          </w:p>
        </w:tc>
        <w:tc>
          <w:tcPr>
            <w:tcW w:w="1252" w:type="pct"/>
          </w:tcPr>
          <w:p w14:paraId="381EA0E3" w14:textId="77777777" w:rsidR="00ED37A2" w:rsidRPr="00201CBB" w:rsidRDefault="00ED37A2" w:rsidP="004D00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32"/>
                <w:szCs w:val="32"/>
                <w:lang w:val="en-AU"/>
              </w:rPr>
            </w:pPr>
            <w:r w:rsidRPr="00201CBB">
              <w:rPr>
                <w:rFonts w:asciiTheme="majorHAnsi" w:hAnsiTheme="majorHAnsi"/>
                <w:sz w:val="32"/>
                <w:szCs w:val="32"/>
                <w:lang w:val="en-AU"/>
              </w:rPr>
              <w:t>Assessment</w:t>
            </w:r>
          </w:p>
        </w:tc>
      </w:tr>
      <w:tr w:rsidR="00ED37A2" w:rsidRPr="00201CBB" w14:paraId="13AC0B6D" w14:textId="77777777" w:rsidTr="00ED37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pct"/>
          </w:tcPr>
          <w:p w14:paraId="4E15C86F" w14:textId="0E742589" w:rsidR="00ED37A2" w:rsidRPr="00201CBB" w:rsidRDefault="00ED37A2" w:rsidP="004D0035">
            <w:pPr>
              <w:rPr>
                <w:rFonts w:asciiTheme="majorHAnsi" w:hAnsiTheme="majorHAnsi"/>
                <w:lang w:val="en-AU"/>
              </w:rPr>
            </w:pPr>
            <w:r w:rsidRPr="00201CBB">
              <w:rPr>
                <w:rFonts w:asciiTheme="majorHAnsi" w:hAnsiTheme="majorHAnsi"/>
                <w:lang w:val="en-AU"/>
              </w:rPr>
              <w:t xml:space="preserve">1 –Full Face-to-face Program </w:t>
            </w:r>
          </w:p>
        </w:tc>
        <w:tc>
          <w:tcPr>
            <w:tcW w:w="2567" w:type="pct"/>
          </w:tcPr>
          <w:p w14:paraId="708E9574" w14:textId="3E92BD05" w:rsidR="00ED37A2" w:rsidRPr="00C0531E" w:rsidRDefault="00C0531E" w:rsidP="004D00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lang w:val="en-AU"/>
              </w:rPr>
            </w:pPr>
            <w:r>
              <w:rPr>
                <w:rFonts w:asciiTheme="majorHAnsi" w:hAnsiTheme="majorHAnsi"/>
                <w:lang w:val="en-AU"/>
              </w:rPr>
              <w:t>T</w:t>
            </w:r>
            <w:r w:rsidR="00ED37A2" w:rsidRPr="00C0531E">
              <w:rPr>
                <w:rFonts w:asciiTheme="majorHAnsi" w:hAnsiTheme="majorHAnsi"/>
                <w:lang w:val="en-AU"/>
              </w:rPr>
              <w:t xml:space="preserve">raining includes </w:t>
            </w:r>
            <w:r w:rsidRPr="00C0531E">
              <w:rPr>
                <w:rFonts w:asciiTheme="majorHAnsi" w:hAnsiTheme="majorHAnsi"/>
                <w:lang w:val="en-AU"/>
              </w:rPr>
              <w:t xml:space="preserve">some pre-course home study, reading tasks, </w:t>
            </w:r>
            <w:r w:rsidR="00ED37A2" w:rsidRPr="00C0531E">
              <w:rPr>
                <w:rFonts w:asciiTheme="majorHAnsi" w:hAnsiTheme="majorHAnsi"/>
                <w:lang w:val="en-AU"/>
              </w:rPr>
              <w:t>face-to-face classroom tuition, mentoring, and practical, written, and knowledge assessments with full learning support.</w:t>
            </w:r>
          </w:p>
          <w:p w14:paraId="4530C979" w14:textId="288CDBAA" w:rsidR="00ED37A2" w:rsidRPr="00C0531E" w:rsidRDefault="00ED37A2" w:rsidP="00ED3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lang w:val="en-AU"/>
              </w:rPr>
            </w:pPr>
          </w:p>
        </w:tc>
        <w:tc>
          <w:tcPr>
            <w:tcW w:w="1252" w:type="pct"/>
            <w:hideMark/>
          </w:tcPr>
          <w:p w14:paraId="7BAE08CF" w14:textId="77777777" w:rsidR="00ED37A2" w:rsidRPr="00201CBB" w:rsidRDefault="00ED37A2" w:rsidP="004D00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lang w:val="en-AU"/>
              </w:rPr>
            </w:pPr>
            <w:r w:rsidRPr="00201CBB">
              <w:rPr>
                <w:rFonts w:asciiTheme="majorHAnsi" w:hAnsiTheme="majorHAnsi"/>
                <w:lang w:val="en-AU"/>
              </w:rPr>
              <w:t xml:space="preserve">Practical, written &amp; knowledge assessments. </w:t>
            </w:r>
          </w:p>
        </w:tc>
      </w:tr>
      <w:tr w:rsidR="00201CBB" w:rsidRPr="00201CBB" w14:paraId="77BD76CB" w14:textId="77777777" w:rsidTr="00ED37A2">
        <w:trPr>
          <w:trHeight w:val="10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pct"/>
          </w:tcPr>
          <w:p w14:paraId="366B0F99" w14:textId="38A7624F" w:rsidR="00201CBB" w:rsidRPr="00201CBB" w:rsidRDefault="00201CBB" w:rsidP="004D0035">
            <w:pPr>
              <w:rPr>
                <w:rFonts w:asciiTheme="majorHAnsi" w:hAnsiTheme="majorHAnsi"/>
                <w:lang w:val="en-AU"/>
              </w:rPr>
            </w:pPr>
            <w:r>
              <w:rPr>
                <w:rFonts w:asciiTheme="majorHAnsi" w:hAnsiTheme="majorHAnsi"/>
                <w:lang w:val="en-AU"/>
              </w:rPr>
              <w:t>2</w:t>
            </w:r>
            <w:r>
              <w:rPr>
                <w:rFonts w:asciiTheme="majorHAnsi" w:hAnsiTheme="majorHAnsi"/>
              </w:rPr>
              <w:t>. Blended Online theory and Face-to-face</w:t>
            </w:r>
          </w:p>
        </w:tc>
        <w:tc>
          <w:tcPr>
            <w:tcW w:w="2567" w:type="pct"/>
          </w:tcPr>
          <w:p w14:paraId="13D91C7E" w14:textId="17BACB64" w:rsidR="00201CBB" w:rsidRPr="00201CBB" w:rsidRDefault="00201CBB" w:rsidP="00201CBB">
            <w:pPr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lang w:val="en-AU"/>
              </w:rPr>
            </w:pPr>
            <w:r w:rsidRPr="00201CBB">
              <w:rPr>
                <w:rFonts w:asciiTheme="majorHAnsi" w:hAnsiTheme="majorHAnsi"/>
                <w:b/>
                <w:bCs/>
                <w:lang w:val="en-AU"/>
              </w:rPr>
              <w:t>The 1</w:t>
            </w:r>
            <w:r w:rsidRPr="00201CBB">
              <w:rPr>
                <w:rFonts w:asciiTheme="majorHAnsi" w:hAnsiTheme="majorHAnsi"/>
                <w:b/>
                <w:bCs/>
                <w:vertAlign w:val="superscript"/>
                <w:lang w:val="en-AU"/>
              </w:rPr>
              <w:t>st</w:t>
            </w:r>
            <w:r w:rsidRPr="00201CBB">
              <w:rPr>
                <w:rFonts w:asciiTheme="majorHAnsi" w:hAnsiTheme="majorHAnsi"/>
                <w:b/>
                <w:bCs/>
                <w:lang w:val="en-AU"/>
              </w:rPr>
              <w:t xml:space="preserve"> phase involves you completing a series of online modules via an E-Learning platform in your own time. This is accomplished by accessing a learner portal, which the RTO will provide a link to.</w:t>
            </w:r>
          </w:p>
          <w:p w14:paraId="0B26D316" w14:textId="5AD9D004" w:rsidR="00201CBB" w:rsidRPr="00201CBB" w:rsidRDefault="00201CBB" w:rsidP="00201CBB">
            <w:pPr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lang w:val="en-AU"/>
              </w:rPr>
            </w:pPr>
            <w:r w:rsidRPr="00201CBB">
              <w:rPr>
                <w:rFonts w:asciiTheme="majorHAnsi" w:hAnsiTheme="majorHAnsi"/>
                <w:b/>
                <w:bCs/>
                <w:lang w:val="en-AU"/>
              </w:rPr>
              <w:t>The 2</w:t>
            </w:r>
            <w:r w:rsidRPr="00201CBB">
              <w:rPr>
                <w:rFonts w:asciiTheme="majorHAnsi" w:hAnsiTheme="majorHAnsi"/>
                <w:b/>
                <w:bCs/>
                <w:vertAlign w:val="superscript"/>
                <w:lang w:val="en-AU"/>
              </w:rPr>
              <w:t>nd</w:t>
            </w:r>
            <w:r w:rsidRPr="00201CBB">
              <w:rPr>
                <w:rFonts w:asciiTheme="majorHAnsi" w:hAnsiTheme="majorHAnsi"/>
                <w:b/>
                <w:bCs/>
                <w:lang w:val="en-AU"/>
              </w:rPr>
              <w:t xml:space="preserve"> phase involves </w:t>
            </w:r>
            <w:r>
              <w:rPr>
                <w:rFonts w:asciiTheme="majorHAnsi" w:hAnsiTheme="majorHAnsi"/>
                <w:b/>
                <w:bCs/>
                <w:lang w:val="en-AU"/>
              </w:rPr>
              <w:t>attending</w:t>
            </w:r>
            <w:r w:rsidRPr="00201CBB">
              <w:rPr>
                <w:rFonts w:asciiTheme="majorHAnsi" w:hAnsiTheme="majorHAnsi"/>
                <w:b/>
                <w:bCs/>
                <w:lang w:val="en-AU"/>
              </w:rPr>
              <w:t xml:space="preserve"> classroom-based practical application of skills with a practical assessment component led by a senior trainer.</w:t>
            </w:r>
          </w:p>
          <w:p w14:paraId="1FA06E45" w14:textId="765321D3" w:rsidR="00C0531E" w:rsidRPr="00C0531E" w:rsidRDefault="00C0531E" w:rsidP="00C05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en-AU"/>
              </w:rPr>
            </w:pPr>
            <w:r>
              <w:rPr>
                <w:rFonts w:asciiTheme="majorHAnsi" w:hAnsiTheme="majorHAnsi"/>
                <w:lang w:val="en-AU"/>
              </w:rPr>
              <w:t>M</w:t>
            </w:r>
            <w:r w:rsidRPr="00C0531E">
              <w:rPr>
                <w:rFonts w:asciiTheme="majorHAnsi" w:hAnsiTheme="majorHAnsi"/>
                <w:lang w:val="en-AU"/>
              </w:rPr>
              <w:t>entoring, and practical, written, and knowledge assessments with full learning support.</w:t>
            </w:r>
          </w:p>
          <w:p w14:paraId="44423B05" w14:textId="77777777" w:rsidR="00201CBB" w:rsidRPr="00201CBB" w:rsidRDefault="00201CBB" w:rsidP="004D0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lang w:val="en-AU"/>
              </w:rPr>
            </w:pPr>
          </w:p>
        </w:tc>
        <w:tc>
          <w:tcPr>
            <w:tcW w:w="1252" w:type="pct"/>
          </w:tcPr>
          <w:p w14:paraId="3BDF11DF" w14:textId="2365721B" w:rsidR="00201CBB" w:rsidRPr="00201CBB" w:rsidRDefault="00201CBB" w:rsidP="004D0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en-AU"/>
              </w:rPr>
            </w:pPr>
            <w:r w:rsidRPr="00201CBB">
              <w:rPr>
                <w:rFonts w:asciiTheme="majorHAnsi" w:hAnsiTheme="majorHAnsi"/>
                <w:lang w:val="en-AU"/>
              </w:rPr>
              <w:t>Practical, written &amp; knowledge assessments</w:t>
            </w:r>
          </w:p>
        </w:tc>
      </w:tr>
      <w:tr w:rsidR="00ED37A2" w:rsidRPr="00201CBB" w14:paraId="7B763B74" w14:textId="77777777" w:rsidTr="00ED37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pct"/>
            <w:hideMark/>
          </w:tcPr>
          <w:p w14:paraId="3305CDF6" w14:textId="77777777" w:rsidR="00ED37A2" w:rsidRPr="00201CBB" w:rsidRDefault="00ED37A2" w:rsidP="004D0035">
            <w:pPr>
              <w:rPr>
                <w:rFonts w:asciiTheme="majorHAnsi" w:hAnsiTheme="majorHAnsi"/>
                <w:lang w:val="en-AU"/>
              </w:rPr>
            </w:pPr>
            <w:r w:rsidRPr="00201CBB">
              <w:rPr>
                <w:rFonts w:asciiTheme="majorHAnsi" w:hAnsiTheme="majorHAnsi"/>
                <w:lang w:val="en-AU"/>
              </w:rPr>
              <w:t>3 - Flexible Program</w:t>
            </w:r>
          </w:p>
        </w:tc>
        <w:tc>
          <w:tcPr>
            <w:tcW w:w="2567" w:type="pct"/>
          </w:tcPr>
          <w:p w14:paraId="00BB37EE" w14:textId="0129D810" w:rsidR="00ED37A2" w:rsidRPr="00201CBB" w:rsidRDefault="00ED37A2" w:rsidP="004D00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lang w:val="en-AU"/>
              </w:rPr>
            </w:pPr>
            <w:r w:rsidRPr="00201CBB">
              <w:rPr>
                <w:rFonts w:asciiTheme="majorHAnsi" w:hAnsiTheme="majorHAnsi"/>
                <w:b/>
                <w:bCs/>
                <w:lang w:val="en-AU"/>
              </w:rPr>
              <w:t>1</w:t>
            </w:r>
            <w:r w:rsidRPr="00201CBB">
              <w:rPr>
                <w:rFonts w:asciiTheme="majorHAnsi" w:hAnsiTheme="majorHAnsi"/>
                <w:b/>
                <w:bCs/>
                <w:u w:val="single"/>
                <w:lang w:val="en-AU"/>
              </w:rPr>
              <w:t xml:space="preserve"> day per week</w:t>
            </w:r>
            <w:r w:rsidR="00E12126">
              <w:rPr>
                <w:rFonts w:asciiTheme="majorHAnsi" w:hAnsiTheme="majorHAnsi"/>
                <w:lang w:val="en-AU"/>
              </w:rPr>
              <w:t xml:space="preserve">, including </w:t>
            </w:r>
            <w:r w:rsidR="00C0531E" w:rsidRPr="00201CBB">
              <w:rPr>
                <w:rFonts w:asciiTheme="majorHAnsi" w:hAnsiTheme="majorHAnsi"/>
                <w:lang w:val="en-AU"/>
              </w:rPr>
              <w:t xml:space="preserve">some pre-course home study, reading tasks, </w:t>
            </w:r>
            <w:r w:rsidR="00E12126">
              <w:rPr>
                <w:rFonts w:asciiTheme="majorHAnsi" w:hAnsiTheme="majorHAnsi"/>
                <w:lang w:val="en-AU"/>
              </w:rPr>
              <w:t>face-to-face</w:t>
            </w:r>
            <w:r w:rsidRPr="00201CBB">
              <w:rPr>
                <w:rFonts w:asciiTheme="majorHAnsi" w:hAnsiTheme="majorHAnsi"/>
                <w:lang w:val="en-AU"/>
              </w:rPr>
              <w:t xml:space="preserve"> classroom tuition, mentoring, practical, written and knowledge assessments with full extended learning support. </w:t>
            </w:r>
          </w:p>
          <w:p w14:paraId="295D459B" w14:textId="77777777" w:rsidR="00ED37A2" w:rsidRPr="00201CBB" w:rsidRDefault="00ED37A2" w:rsidP="004D00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lang w:val="en-AU"/>
              </w:rPr>
            </w:pPr>
          </w:p>
          <w:p w14:paraId="6849207D" w14:textId="77777777" w:rsidR="00ED37A2" w:rsidRDefault="00ED37A2" w:rsidP="004D00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lang w:val="en-AU"/>
              </w:rPr>
            </w:pPr>
            <w:r w:rsidRPr="00201CBB">
              <w:rPr>
                <w:rFonts w:asciiTheme="majorHAnsi" w:hAnsiTheme="majorHAnsi"/>
                <w:b/>
                <w:bCs/>
                <w:lang w:val="en-AU"/>
              </w:rPr>
              <w:t>This program is designed for learners who require additional time for learning and learner support intervention, where trainers will spend additional time teaching each unit of competence</w:t>
            </w:r>
          </w:p>
          <w:p w14:paraId="7A442239" w14:textId="3ED3CF91" w:rsidR="00C0531E" w:rsidRPr="00201CBB" w:rsidRDefault="00C0531E" w:rsidP="004D00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lang w:val="en-AU"/>
              </w:rPr>
            </w:pPr>
          </w:p>
        </w:tc>
        <w:tc>
          <w:tcPr>
            <w:tcW w:w="1252" w:type="pct"/>
            <w:hideMark/>
          </w:tcPr>
          <w:p w14:paraId="22E1E506" w14:textId="77777777" w:rsidR="00ED37A2" w:rsidRPr="00201CBB" w:rsidRDefault="00ED37A2" w:rsidP="004D00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lang w:val="en-AU"/>
              </w:rPr>
            </w:pPr>
            <w:r w:rsidRPr="00201CBB">
              <w:rPr>
                <w:rFonts w:asciiTheme="majorHAnsi" w:hAnsiTheme="majorHAnsi"/>
                <w:lang w:val="en-AU"/>
              </w:rPr>
              <w:t xml:space="preserve">Practical, written &amp; knowledge assessments. </w:t>
            </w:r>
          </w:p>
        </w:tc>
      </w:tr>
      <w:tr w:rsidR="00ED37A2" w:rsidRPr="00201CBB" w14:paraId="298A5A88" w14:textId="77777777" w:rsidTr="00ED37A2">
        <w:trPr>
          <w:trHeight w:val="8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pct"/>
            <w:hideMark/>
          </w:tcPr>
          <w:p w14:paraId="6B4C5100" w14:textId="77777777" w:rsidR="00ED37A2" w:rsidRPr="00201CBB" w:rsidRDefault="00ED37A2" w:rsidP="004D0035">
            <w:pPr>
              <w:rPr>
                <w:rFonts w:asciiTheme="majorHAnsi" w:hAnsiTheme="majorHAnsi"/>
                <w:b w:val="0"/>
                <w:bCs w:val="0"/>
                <w:lang w:val="en-AU"/>
              </w:rPr>
            </w:pPr>
            <w:r w:rsidRPr="00201CBB">
              <w:rPr>
                <w:rFonts w:asciiTheme="majorHAnsi" w:hAnsiTheme="majorHAnsi"/>
                <w:lang w:val="en-AU"/>
              </w:rPr>
              <w:t xml:space="preserve">6 - Customised Program </w:t>
            </w:r>
          </w:p>
        </w:tc>
        <w:tc>
          <w:tcPr>
            <w:tcW w:w="2567" w:type="pct"/>
            <w:hideMark/>
          </w:tcPr>
          <w:p w14:paraId="23BC3423" w14:textId="77777777" w:rsidR="00ED37A2" w:rsidRDefault="00ED37A2" w:rsidP="004D0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lang w:val="en-AU"/>
              </w:rPr>
            </w:pPr>
            <w:r w:rsidRPr="00201CBB">
              <w:rPr>
                <w:rFonts w:asciiTheme="majorHAnsi" w:hAnsiTheme="majorHAnsi"/>
                <w:b/>
                <w:bCs/>
                <w:lang w:val="en-AU"/>
              </w:rPr>
              <w:t>A flexible program can be developed to accommodate any organisation, learner or training requirements.</w:t>
            </w:r>
          </w:p>
          <w:p w14:paraId="69CC6868" w14:textId="3BC65BC6" w:rsidR="00C0531E" w:rsidRPr="00201CBB" w:rsidRDefault="00C0531E" w:rsidP="004D0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en-AU"/>
              </w:rPr>
            </w:pPr>
          </w:p>
        </w:tc>
        <w:tc>
          <w:tcPr>
            <w:tcW w:w="1252" w:type="pct"/>
            <w:hideMark/>
          </w:tcPr>
          <w:p w14:paraId="61CE3DEA" w14:textId="77777777" w:rsidR="00ED37A2" w:rsidRPr="00201CBB" w:rsidRDefault="00ED37A2" w:rsidP="004D0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en-AU"/>
              </w:rPr>
            </w:pPr>
            <w:r w:rsidRPr="00201CBB">
              <w:rPr>
                <w:rFonts w:asciiTheme="majorHAnsi" w:hAnsiTheme="majorHAnsi"/>
                <w:lang w:val="en-AU"/>
              </w:rPr>
              <w:t xml:space="preserve">Practical, written &amp; knowledge assessments. </w:t>
            </w:r>
          </w:p>
        </w:tc>
      </w:tr>
      <w:tr w:rsidR="00ED37A2" w:rsidRPr="00201CBB" w14:paraId="2709FD40" w14:textId="77777777" w:rsidTr="00ED37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pct"/>
            <w:hideMark/>
          </w:tcPr>
          <w:p w14:paraId="3BBFDABD" w14:textId="77777777" w:rsidR="00ED37A2" w:rsidRPr="00201CBB" w:rsidRDefault="00ED37A2" w:rsidP="004D0035">
            <w:pPr>
              <w:rPr>
                <w:rFonts w:asciiTheme="majorHAnsi" w:hAnsiTheme="majorHAnsi"/>
                <w:b w:val="0"/>
                <w:bCs w:val="0"/>
                <w:lang w:val="en-AU"/>
              </w:rPr>
            </w:pPr>
            <w:r w:rsidRPr="00201CBB">
              <w:rPr>
                <w:rFonts w:asciiTheme="majorHAnsi" w:hAnsiTheme="majorHAnsi"/>
                <w:lang w:val="en-AU"/>
              </w:rPr>
              <w:t xml:space="preserve">7 - Extended Program </w:t>
            </w:r>
          </w:p>
        </w:tc>
        <w:tc>
          <w:tcPr>
            <w:tcW w:w="2567" w:type="pct"/>
          </w:tcPr>
          <w:p w14:paraId="48BE2B58" w14:textId="58703C71" w:rsidR="00ED37A2" w:rsidRPr="00C0531E" w:rsidRDefault="00ED37A2" w:rsidP="004D00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lang w:val="en-AU"/>
              </w:rPr>
            </w:pPr>
            <w:r w:rsidRPr="00201CBB">
              <w:rPr>
                <w:rFonts w:asciiTheme="majorHAnsi" w:hAnsiTheme="majorHAnsi"/>
                <w:b/>
                <w:bCs/>
                <w:lang w:val="en-AU"/>
              </w:rPr>
              <w:t xml:space="preserve">1 day per month, </w:t>
            </w:r>
            <w:r w:rsidRPr="00201CBB">
              <w:rPr>
                <w:rFonts w:asciiTheme="majorHAnsi" w:hAnsiTheme="majorHAnsi"/>
                <w:lang w:val="en-AU"/>
              </w:rPr>
              <w:t xml:space="preserve">including face-to-face classroom tuition, some pre-course home study, reading tasks, mentoring, practical, written and knowledge assessments with full-extended learning support. </w:t>
            </w:r>
          </w:p>
          <w:p w14:paraId="4291B3BF" w14:textId="43BB9D16" w:rsidR="00ED37A2" w:rsidRPr="00201CBB" w:rsidRDefault="00ED37A2" w:rsidP="004D00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lang w:val="en-AU"/>
              </w:rPr>
            </w:pPr>
          </w:p>
        </w:tc>
        <w:tc>
          <w:tcPr>
            <w:tcW w:w="1252" w:type="pct"/>
            <w:hideMark/>
          </w:tcPr>
          <w:p w14:paraId="6AA98BFD" w14:textId="77777777" w:rsidR="00ED37A2" w:rsidRPr="00201CBB" w:rsidRDefault="00ED37A2" w:rsidP="004D00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lang w:val="en-AU"/>
              </w:rPr>
            </w:pPr>
            <w:r w:rsidRPr="00201CBB">
              <w:rPr>
                <w:rFonts w:asciiTheme="majorHAnsi" w:hAnsiTheme="majorHAnsi"/>
                <w:lang w:val="en-AU"/>
              </w:rPr>
              <w:t xml:space="preserve">Practical, written &amp; knowledge assessments. </w:t>
            </w:r>
          </w:p>
        </w:tc>
      </w:tr>
      <w:tr w:rsidR="00ED37A2" w:rsidRPr="00201CBB" w14:paraId="11F8472A" w14:textId="77777777" w:rsidTr="00ED37A2">
        <w:trPr>
          <w:trHeight w:val="1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pct"/>
            <w:hideMark/>
          </w:tcPr>
          <w:p w14:paraId="45453C91" w14:textId="77777777" w:rsidR="00ED37A2" w:rsidRPr="00201CBB" w:rsidRDefault="00ED37A2" w:rsidP="004D0035">
            <w:pPr>
              <w:rPr>
                <w:rFonts w:asciiTheme="majorHAnsi" w:hAnsiTheme="majorHAnsi"/>
                <w:lang w:val="en-AU"/>
              </w:rPr>
            </w:pPr>
            <w:r w:rsidRPr="00201CBB">
              <w:rPr>
                <w:rFonts w:asciiTheme="majorHAnsi" w:hAnsiTheme="majorHAnsi"/>
                <w:lang w:val="en-AU"/>
              </w:rPr>
              <w:t>8 - RPL</w:t>
            </w:r>
          </w:p>
        </w:tc>
        <w:tc>
          <w:tcPr>
            <w:tcW w:w="2567" w:type="pct"/>
            <w:hideMark/>
          </w:tcPr>
          <w:p w14:paraId="0C3168FC" w14:textId="6F460F05" w:rsidR="00ED37A2" w:rsidRPr="00201CBB" w:rsidRDefault="00ED37A2" w:rsidP="004D0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en-AU"/>
              </w:rPr>
            </w:pPr>
            <w:r w:rsidRPr="00201CBB">
              <w:rPr>
                <w:rFonts w:asciiTheme="majorHAnsi" w:hAnsiTheme="majorHAnsi"/>
                <w:lang w:val="en-AU"/>
              </w:rPr>
              <w:t>If learners have previous knowledge on this subject and wish to follow our RPL program</w:t>
            </w:r>
            <w:r w:rsidR="00201CBB" w:rsidRPr="00201CBB">
              <w:rPr>
                <w:rFonts w:asciiTheme="majorHAnsi" w:hAnsiTheme="majorHAnsi"/>
                <w:lang w:val="en-AU"/>
              </w:rPr>
              <w:t xml:space="preserve">, we can </w:t>
            </w:r>
            <w:r w:rsidR="00E12126">
              <w:rPr>
                <w:rFonts w:asciiTheme="majorHAnsi" w:hAnsiTheme="majorHAnsi"/>
                <w:lang w:val="en-AU"/>
              </w:rPr>
              <w:t>provide</w:t>
            </w:r>
            <w:r w:rsidR="00201CBB" w:rsidRPr="00201CBB">
              <w:rPr>
                <w:rFonts w:asciiTheme="majorHAnsi" w:hAnsiTheme="majorHAnsi"/>
                <w:lang w:val="en-AU"/>
              </w:rPr>
              <w:t xml:space="preserve"> learners with an assessment-only</w:t>
            </w:r>
            <w:r w:rsidRPr="00201CBB">
              <w:rPr>
                <w:rFonts w:asciiTheme="majorHAnsi" w:hAnsiTheme="majorHAnsi"/>
                <w:i/>
                <w:iCs/>
                <w:lang w:val="en-AU"/>
              </w:rPr>
              <w:t xml:space="preserve"> </w:t>
            </w:r>
            <w:r w:rsidRPr="00201CBB">
              <w:rPr>
                <w:rFonts w:asciiTheme="majorHAnsi" w:hAnsiTheme="majorHAnsi"/>
                <w:lang w:val="en-AU"/>
              </w:rPr>
              <w:t xml:space="preserve">program </w:t>
            </w:r>
            <w:r w:rsidR="00E12126">
              <w:rPr>
                <w:rFonts w:asciiTheme="majorHAnsi" w:hAnsiTheme="majorHAnsi"/>
                <w:lang w:val="en-AU"/>
              </w:rPr>
              <w:t>to</w:t>
            </w:r>
            <w:r w:rsidRPr="00201CBB">
              <w:rPr>
                <w:rFonts w:asciiTheme="majorHAnsi" w:hAnsiTheme="majorHAnsi"/>
                <w:lang w:val="en-AU"/>
              </w:rPr>
              <w:t xml:space="preserve"> test their current skill level on this unit of competence.</w:t>
            </w:r>
          </w:p>
        </w:tc>
        <w:tc>
          <w:tcPr>
            <w:tcW w:w="1252" w:type="pct"/>
            <w:hideMark/>
          </w:tcPr>
          <w:p w14:paraId="5E954B02" w14:textId="77777777" w:rsidR="00ED37A2" w:rsidRPr="00201CBB" w:rsidRDefault="00ED37A2" w:rsidP="004D0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en-AU"/>
              </w:rPr>
            </w:pPr>
            <w:r w:rsidRPr="00201CBB">
              <w:rPr>
                <w:rFonts w:asciiTheme="majorHAnsi" w:hAnsiTheme="majorHAnsi"/>
                <w:lang w:val="en-AU"/>
              </w:rPr>
              <w:t>As per our RPL</w:t>
            </w:r>
          </w:p>
          <w:p w14:paraId="206B8629" w14:textId="48989E4E" w:rsidR="00ED37A2" w:rsidRPr="00201CBB" w:rsidRDefault="00ED37A2" w:rsidP="004D0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en-AU"/>
              </w:rPr>
            </w:pPr>
            <w:r w:rsidRPr="00201CBB">
              <w:rPr>
                <w:rFonts w:asciiTheme="majorHAnsi" w:hAnsiTheme="majorHAnsi"/>
                <w:lang w:val="en-AU"/>
              </w:rPr>
              <w:t>requirements for each course/ skill set/ unit of competency</w:t>
            </w:r>
          </w:p>
        </w:tc>
      </w:tr>
    </w:tbl>
    <w:p w14:paraId="7CCEC7A2" w14:textId="77777777" w:rsidR="00025BE0" w:rsidRPr="00201CBB" w:rsidRDefault="00025BE0"/>
    <w:sectPr w:rsidR="00025BE0" w:rsidRPr="00201CBB" w:rsidSect="005C1978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41BCF4" w14:textId="77777777" w:rsidR="00B125D7" w:rsidRDefault="00B125D7" w:rsidP="00ED37A2">
      <w:r>
        <w:separator/>
      </w:r>
    </w:p>
  </w:endnote>
  <w:endnote w:type="continuationSeparator" w:id="0">
    <w:p w14:paraId="6E12AE13" w14:textId="77777777" w:rsidR="00B125D7" w:rsidRDefault="00B125D7" w:rsidP="00ED3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C5961" w14:textId="77777777" w:rsidR="00B125D7" w:rsidRDefault="00B125D7" w:rsidP="00ED37A2">
      <w:r>
        <w:separator/>
      </w:r>
    </w:p>
  </w:footnote>
  <w:footnote w:type="continuationSeparator" w:id="0">
    <w:p w14:paraId="6E93F7AE" w14:textId="77777777" w:rsidR="00B125D7" w:rsidRDefault="00B125D7" w:rsidP="00ED3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4BAD8" w14:textId="6A52C63A" w:rsidR="00ED37A2" w:rsidRPr="00ED37A2" w:rsidRDefault="00201CBB" w:rsidP="00ED37A2">
    <w:pPr>
      <w:pStyle w:val="Title"/>
      <w:rPr>
        <w:rStyle w:val="BookTitle"/>
        <w:lang w:val="en-AU"/>
      </w:rPr>
    </w:pPr>
    <w:r>
      <w:rPr>
        <w:b/>
        <w:bCs/>
        <w:i/>
        <w:iCs/>
        <w:noProof/>
        <w:spacing w:val="5"/>
        <w:lang w:val="en-AU"/>
      </w:rPr>
      <w:drawing>
        <wp:anchor distT="0" distB="0" distL="114300" distR="114300" simplePos="0" relativeHeight="251658240" behindDoc="0" locked="0" layoutInCell="1" allowOverlap="1" wp14:anchorId="05BFC298" wp14:editId="048B9071">
          <wp:simplePos x="0" y="0"/>
          <wp:positionH relativeFrom="margin">
            <wp:align>right</wp:align>
          </wp:positionH>
          <wp:positionV relativeFrom="paragraph">
            <wp:posOffset>-167640</wp:posOffset>
          </wp:positionV>
          <wp:extent cx="946785" cy="946785"/>
          <wp:effectExtent l="0" t="0" r="5715" b="5715"/>
          <wp:wrapThrough wrapText="bothSides">
            <wp:wrapPolygon edited="0">
              <wp:start x="0" y="0"/>
              <wp:lineTo x="0" y="21296"/>
              <wp:lineTo x="21296" y="21296"/>
              <wp:lineTo x="21296" y="0"/>
              <wp:lineTo x="0" y="0"/>
            </wp:wrapPolygon>
          </wp:wrapThrough>
          <wp:docPr id="137228234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2282348" name="Picture 13722823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785" cy="946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37A2">
      <w:rPr>
        <w:rStyle w:val="BookTitle"/>
        <w:lang w:val="en-AU"/>
      </w:rPr>
      <w:t>TTS Delivery Modes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5E1499"/>
    <w:multiLevelType w:val="multilevel"/>
    <w:tmpl w:val="D6B45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4553F8"/>
    <w:multiLevelType w:val="multilevel"/>
    <w:tmpl w:val="2DA8D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0158978">
    <w:abstractNumId w:val="0"/>
  </w:num>
  <w:num w:numId="2" w16cid:durableId="384338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978"/>
    <w:rsid w:val="00025BE0"/>
    <w:rsid w:val="00201CBB"/>
    <w:rsid w:val="003F5901"/>
    <w:rsid w:val="005C1978"/>
    <w:rsid w:val="005D761A"/>
    <w:rsid w:val="00B125D7"/>
    <w:rsid w:val="00C0531E"/>
    <w:rsid w:val="00E12126"/>
    <w:rsid w:val="00ED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241714"/>
  <w15:chartTrackingRefBased/>
  <w15:docId w15:val="{7D0FC309-4B27-4AC5-89AA-8B32FF9CA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31E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5Dark-Accent5">
    <w:name w:val="Grid Table 5 Dark Accent 5"/>
    <w:basedOn w:val="TableNormal"/>
    <w:uiPriority w:val="50"/>
    <w:rsid w:val="00ED37A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ED37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37A2"/>
    <w:rPr>
      <w:rFonts w:ascii="Cambria" w:eastAsia="MS Mincho" w:hAnsi="Cambria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D37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37A2"/>
    <w:rPr>
      <w:rFonts w:ascii="Cambria" w:eastAsia="MS Mincho" w:hAnsi="Cambria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ED37A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37A2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styleId="BookTitle">
    <w:name w:val="Book Title"/>
    <w:basedOn w:val="DefaultParagraphFont"/>
    <w:uiPriority w:val="33"/>
    <w:qFormat/>
    <w:rsid w:val="00ED37A2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6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1</Pages>
  <Words>285</Words>
  <Characters>1715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Erolyn Blythe</dc:creator>
  <cp:keywords/>
  <dc:description/>
  <cp:lastModifiedBy>Erolyn Blythe</cp:lastModifiedBy>
  <cp:revision>3</cp:revision>
  <dcterms:created xsi:type="dcterms:W3CDTF">2024-09-20T03:55:00Z</dcterms:created>
  <dcterms:modified xsi:type="dcterms:W3CDTF">2024-09-20T04:30:00Z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6d5d6de8009c7e8c834fc213270ce5434c1c95fa0afa6cbb0c38b925854a8bea</vt:lpwstr>
  </property>
</Properties>
</file>