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3" w:rsidRPr="00EB7E93" w:rsidRDefault="00EB7E93" w:rsidP="00EB7E93">
      <w:pPr>
        <w:pStyle w:val="BodyText"/>
        <w:spacing w:before="171" w:line="276" w:lineRule="auto"/>
        <w:ind w:left="118" w:right="1151"/>
        <w:rPr>
          <w:rFonts w:asciiTheme="minorHAnsi" w:hAnsiTheme="minorHAnsi"/>
          <w:sz w:val="40"/>
          <w:szCs w:val="40"/>
        </w:rPr>
      </w:pPr>
      <w:r w:rsidRPr="00EB7E93">
        <w:rPr>
          <w:rFonts w:asciiTheme="minorHAnsi" w:hAnsiTheme="minorHAnsi"/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-6985</wp:posOffset>
            </wp:positionV>
            <wp:extent cx="450850" cy="457200"/>
            <wp:effectExtent l="19050" t="0" r="6350" b="0"/>
            <wp:wrapTight wrapText="bothSides">
              <wp:wrapPolygon edited="0">
                <wp:start x="9127" y="900"/>
                <wp:lineTo x="-913" y="14400"/>
                <wp:lineTo x="-913" y="18000"/>
                <wp:lineTo x="2738" y="19800"/>
                <wp:lineTo x="7301" y="19800"/>
                <wp:lineTo x="14603" y="19800"/>
                <wp:lineTo x="19166" y="19800"/>
                <wp:lineTo x="21904" y="18000"/>
                <wp:lineTo x="21904" y="14400"/>
                <wp:lineTo x="17341" y="7200"/>
                <wp:lineTo x="12777" y="900"/>
                <wp:lineTo x="9127" y="900"/>
              </wp:wrapPolygon>
            </wp:wrapTight>
            <wp:docPr id="3" name="Picture 72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7E93">
        <w:rPr>
          <w:rFonts w:asciiTheme="minorHAnsi" w:hAnsiTheme="minorHAnsi"/>
          <w:sz w:val="40"/>
          <w:szCs w:val="40"/>
        </w:rPr>
        <w:t>Triquetra Training Services</w:t>
      </w:r>
    </w:p>
    <w:p w:rsidR="0021240D" w:rsidRPr="0021240D" w:rsidRDefault="0021240D" w:rsidP="0021240D">
      <w:pPr>
        <w:jc w:val="center"/>
        <w:rPr>
          <w:rFonts w:ascii="Verdana" w:hAnsi="Verdana"/>
          <w:b/>
          <w:sz w:val="2"/>
          <w:u w:val="single"/>
        </w:rPr>
      </w:pPr>
    </w:p>
    <w:p w:rsidR="00C65BA4" w:rsidRPr="00621C66" w:rsidRDefault="0090202D" w:rsidP="00BB4D77">
      <w:pPr>
        <w:ind w:left="360" w:hanging="360"/>
        <w:rPr>
          <w:rFonts w:ascii="Arial" w:hAnsi="Arial" w:cs="Arial"/>
          <w:b/>
          <w:sz w:val="44"/>
          <w:szCs w:val="44"/>
        </w:rPr>
      </w:pPr>
      <w:r w:rsidRPr="00621C66">
        <w:rPr>
          <w:rFonts w:ascii="Arial" w:hAnsi="Arial" w:cs="Arial"/>
          <w:b/>
          <w:sz w:val="44"/>
          <w:szCs w:val="44"/>
        </w:rPr>
        <w:t xml:space="preserve">Refund </w:t>
      </w:r>
      <w:bookmarkStart w:id="0" w:name="_GoBack"/>
      <w:bookmarkEnd w:id="0"/>
      <w:r w:rsidRPr="00621C66">
        <w:rPr>
          <w:rFonts w:ascii="Arial" w:hAnsi="Arial" w:cs="Arial"/>
          <w:b/>
          <w:sz w:val="44"/>
          <w:szCs w:val="44"/>
        </w:rPr>
        <w:t>Policy</w:t>
      </w:r>
    </w:p>
    <w:p w:rsidR="00E2638B" w:rsidRPr="00E2638B" w:rsidRDefault="00671654" w:rsidP="00E2638B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Purpose</w:t>
      </w:r>
    </w:p>
    <w:p w:rsidR="00E2638B" w:rsidRPr="00E2638B" w:rsidRDefault="00E2638B" w:rsidP="00E2638B">
      <w:pPr>
        <w:pStyle w:val="Default"/>
        <w:rPr>
          <w:rFonts w:asciiTheme="minorHAnsi" w:hAnsiTheme="minorHAnsi"/>
        </w:rPr>
      </w:pPr>
      <w:r w:rsidRPr="00E2638B">
        <w:rPr>
          <w:rFonts w:asciiTheme="minorHAnsi" w:hAnsiTheme="minorHAnsi" w:cstheme="minorHAnsi"/>
        </w:rPr>
        <w:t xml:space="preserve">The objective of the </w:t>
      </w:r>
      <w:r>
        <w:rPr>
          <w:rFonts w:asciiTheme="minorHAnsi" w:hAnsiTheme="minorHAnsi" w:cstheme="minorHAnsi"/>
          <w:i/>
        </w:rPr>
        <w:t>Refund Policy</w:t>
      </w:r>
      <w:r w:rsidR="00897506">
        <w:rPr>
          <w:rFonts w:asciiTheme="minorHAnsi" w:hAnsiTheme="minorHAnsi" w:cstheme="minorHAnsi"/>
          <w:i/>
        </w:rPr>
        <w:t xml:space="preserve"> </w:t>
      </w:r>
      <w:r w:rsidRPr="00E2638B">
        <w:rPr>
          <w:rFonts w:asciiTheme="minorHAnsi" w:hAnsiTheme="minorHAnsi" w:cstheme="minorHAnsi"/>
          <w:i/>
        </w:rPr>
        <w:t>and Procedure</w:t>
      </w:r>
      <w:r w:rsidRPr="00E2638B">
        <w:rPr>
          <w:rFonts w:asciiTheme="minorHAnsi" w:hAnsiTheme="minorHAnsi" w:cstheme="minorHAnsi"/>
        </w:rPr>
        <w:t xml:space="preserve"> for </w:t>
      </w:r>
      <w:r w:rsidR="006A42C8">
        <w:rPr>
          <w:rFonts w:asciiTheme="minorHAnsi" w:hAnsiTheme="minorHAnsi"/>
          <w:szCs w:val="22"/>
        </w:rPr>
        <w:t xml:space="preserve">Triquetra Training Services (TTS) </w:t>
      </w:r>
      <w:r w:rsidRPr="00E2638B">
        <w:rPr>
          <w:rFonts w:asciiTheme="minorHAnsi" w:hAnsiTheme="minorHAnsi" w:cstheme="minorHAnsi"/>
        </w:rPr>
        <w:t xml:space="preserve">is to ensure </w:t>
      </w:r>
      <w:r w:rsidRPr="00E2638B">
        <w:rPr>
          <w:rFonts w:asciiTheme="minorHAnsi" w:hAnsiTheme="minorHAnsi" w:cs="Arial"/>
          <w:color w:val="231F20"/>
        </w:rPr>
        <w:t xml:space="preserve">accurate and accessible information about our </w:t>
      </w:r>
      <w:r>
        <w:rPr>
          <w:rFonts w:asciiTheme="minorHAnsi" w:hAnsiTheme="minorHAnsi" w:cs="Arial"/>
          <w:color w:val="231F20"/>
        </w:rPr>
        <w:t>payment s</w:t>
      </w:r>
      <w:r w:rsidRPr="00E2638B">
        <w:rPr>
          <w:rFonts w:asciiTheme="minorHAnsi" w:hAnsiTheme="minorHAnsi" w:cs="Arial"/>
          <w:color w:val="231F20"/>
        </w:rPr>
        <w:t xml:space="preserve">ervices is available to prospective and </w:t>
      </w:r>
      <w:r w:rsidRPr="00E2638B">
        <w:rPr>
          <w:rFonts w:asciiTheme="minorHAnsi" w:hAnsiTheme="minorHAnsi" w:cs="Arial"/>
          <w:i/>
          <w:color w:val="231F20"/>
        </w:rPr>
        <w:t>current</w:t>
      </w:r>
      <w:r w:rsidRPr="00E2638B">
        <w:rPr>
          <w:rFonts w:asciiTheme="minorHAnsi" w:hAnsiTheme="minorHAnsi" w:cs="Arial"/>
          <w:color w:val="231F20"/>
        </w:rPr>
        <w:t xml:space="preserve"> learners.</w:t>
      </w:r>
      <w:r w:rsidRPr="00E2638B">
        <w:rPr>
          <w:rFonts w:asciiTheme="minorHAnsi" w:hAnsiTheme="minorHAnsi"/>
        </w:rPr>
        <w:t xml:space="preserve">  This policy and procedure will ensure </w:t>
      </w:r>
      <w:r>
        <w:rPr>
          <w:rFonts w:asciiTheme="minorHAnsi" w:hAnsiTheme="minorHAnsi"/>
        </w:rPr>
        <w:t xml:space="preserve">a consistent approach to payment systems and refunds form part of the RTOs </w:t>
      </w:r>
      <w:r w:rsidRPr="00E2638B">
        <w:rPr>
          <w:rFonts w:asciiTheme="minorHAnsi" w:hAnsiTheme="minorHAnsi"/>
        </w:rPr>
        <w:t>strategy in the delivery of training services to clients.</w:t>
      </w:r>
    </w:p>
    <w:p w:rsidR="00E72EA6" w:rsidRDefault="00E72EA6" w:rsidP="00671654">
      <w:pPr>
        <w:spacing w:after="0" w:line="240" w:lineRule="auto"/>
        <w:rPr>
          <w:rFonts w:cs="Arial"/>
          <w:b/>
          <w:bCs/>
          <w:spacing w:val="-1"/>
          <w:sz w:val="24"/>
          <w:szCs w:val="24"/>
        </w:rPr>
      </w:pPr>
    </w:p>
    <w:p w:rsidR="00FA6F7D" w:rsidRPr="009C0F68" w:rsidRDefault="00FA6F7D" w:rsidP="00671654">
      <w:pPr>
        <w:spacing w:after="0" w:line="240" w:lineRule="auto"/>
        <w:rPr>
          <w:rFonts w:cs="Arial"/>
          <w:sz w:val="24"/>
          <w:szCs w:val="24"/>
        </w:rPr>
      </w:pPr>
      <w:r w:rsidRPr="009C0F68">
        <w:rPr>
          <w:rFonts w:cs="Arial"/>
          <w:b/>
          <w:bCs/>
          <w:spacing w:val="-1"/>
          <w:sz w:val="24"/>
          <w:szCs w:val="24"/>
        </w:rPr>
        <w:t>S</w:t>
      </w:r>
      <w:r w:rsidR="00E2638B">
        <w:rPr>
          <w:rFonts w:cs="Arial"/>
          <w:b/>
          <w:bCs/>
          <w:spacing w:val="-1"/>
          <w:sz w:val="24"/>
          <w:szCs w:val="24"/>
        </w:rPr>
        <w:t>cope</w:t>
      </w:r>
    </w:p>
    <w:p w:rsidR="00FA6F7D" w:rsidRPr="009C0F68" w:rsidRDefault="00FA6F7D" w:rsidP="00671654">
      <w:pPr>
        <w:widowControl w:val="0"/>
        <w:autoSpaceDE w:val="0"/>
        <w:autoSpaceDN w:val="0"/>
        <w:adjustRightInd w:val="0"/>
        <w:spacing w:after="0" w:line="240" w:lineRule="auto"/>
        <w:ind w:left="1560" w:right="-261" w:hanging="1560"/>
        <w:jc w:val="both"/>
        <w:outlineLvl w:val="0"/>
        <w:rPr>
          <w:rFonts w:cs="Arial"/>
          <w:sz w:val="24"/>
          <w:szCs w:val="24"/>
        </w:rPr>
      </w:pPr>
      <w:r w:rsidRPr="009C0F68">
        <w:rPr>
          <w:rFonts w:cs="Arial"/>
          <w:spacing w:val="-3"/>
          <w:sz w:val="24"/>
          <w:szCs w:val="24"/>
        </w:rPr>
        <w:t>T</w:t>
      </w:r>
      <w:r w:rsidRPr="009C0F68">
        <w:rPr>
          <w:rFonts w:cs="Arial"/>
          <w:spacing w:val="5"/>
          <w:sz w:val="24"/>
          <w:szCs w:val="24"/>
        </w:rPr>
        <w:t>h</w:t>
      </w:r>
      <w:r w:rsidRPr="009C0F68">
        <w:rPr>
          <w:rFonts w:cs="Arial"/>
          <w:sz w:val="24"/>
          <w:szCs w:val="24"/>
        </w:rPr>
        <w:t>e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-3"/>
          <w:sz w:val="24"/>
          <w:szCs w:val="24"/>
        </w:rPr>
        <w:t>a</w:t>
      </w:r>
      <w:r w:rsidRPr="009C0F68">
        <w:rPr>
          <w:rFonts w:cs="Arial"/>
          <w:spacing w:val="2"/>
          <w:sz w:val="24"/>
          <w:szCs w:val="24"/>
        </w:rPr>
        <w:t>i</w:t>
      </w:r>
      <w:r w:rsidRPr="009C0F68">
        <w:rPr>
          <w:rFonts w:cs="Arial"/>
          <w:sz w:val="24"/>
          <w:szCs w:val="24"/>
        </w:rPr>
        <w:t>m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-5"/>
          <w:sz w:val="24"/>
          <w:szCs w:val="24"/>
        </w:rPr>
        <w:t>o</w:t>
      </w:r>
      <w:r w:rsidRPr="009C0F68">
        <w:rPr>
          <w:rFonts w:cs="Arial"/>
          <w:sz w:val="24"/>
          <w:szCs w:val="24"/>
        </w:rPr>
        <w:t>f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2"/>
          <w:sz w:val="24"/>
          <w:szCs w:val="24"/>
        </w:rPr>
        <w:t>t</w:t>
      </w:r>
      <w:r w:rsidRPr="009C0F68">
        <w:rPr>
          <w:rFonts w:cs="Arial"/>
          <w:sz w:val="24"/>
          <w:szCs w:val="24"/>
        </w:rPr>
        <w:t>h</w:t>
      </w:r>
      <w:r w:rsidRPr="009C0F68">
        <w:rPr>
          <w:rFonts w:cs="Arial"/>
          <w:spacing w:val="2"/>
          <w:sz w:val="24"/>
          <w:szCs w:val="24"/>
        </w:rPr>
        <w:t>i</w:t>
      </w:r>
      <w:r w:rsidRPr="009C0F68">
        <w:rPr>
          <w:rFonts w:cs="Arial"/>
          <w:sz w:val="24"/>
          <w:szCs w:val="24"/>
        </w:rPr>
        <w:t>s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z w:val="24"/>
          <w:szCs w:val="24"/>
        </w:rPr>
        <w:t>d</w:t>
      </w:r>
      <w:r w:rsidRPr="009C0F68">
        <w:rPr>
          <w:rFonts w:cs="Arial"/>
          <w:spacing w:val="-5"/>
          <w:sz w:val="24"/>
          <w:szCs w:val="24"/>
        </w:rPr>
        <w:t>o</w:t>
      </w:r>
      <w:r w:rsidRPr="009C0F68">
        <w:rPr>
          <w:rFonts w:cs="Arial"/>
          <w:spacing w:val="-3"/>
          <w:sz w:val="24"/>
          <w:szCs w:val="24"/>
        </w:rPr>
        <w:t>c</w:t>
      </w:r>
      <w:r w:rsidRPr="009C0F68">
        <w:rPr>
          <w:rFonts w:cs="Arial"/>
          <w:sz w:val="24"/>
          <w:szCs w:val="24"/>
        </w:rPr>
        <w:t>u</w:t>
      </w:r>
      <w:r w:rsidRPr="009C0F68">
        <w:rPr>
          <w:rFonts w:cs="Arial"/>
          <w:spacing w:val="2"/>
          <w:sz w:val="24"/>
          <w:szCs w:val="24"/>
        </w:rPr>
        <w:t>m</w:t>
      </w:r>
      <w:r w:rsidRPr="009C0F68">
        <w:rPr>
          <w:rFonts w:cs="Arial"/>
          <w:spacing w:val="-8"/>
          <w:sz w:val="24"/>
          <w:szCs w:val="24"/>
        </w:rPr>
        <w:t>e</w:t>
      </w:r>
      <w:r w:rsidRPr="009C0F68">
        <w:rPr>
          <w:rFonts w:cs="Arial"/>
          <w:spacing w:val="5"/>
          <w:sz w:val="24"/>
          <w:szCs w:val="24"/>
        </w:rPr>
        <w:t>n</w:t>
      </w:r>
      <w:r w:rsidRPr="009C0F68">
        <w:rPr>
          <w:rFonts w:cs="Arial"/>
          <w:sz w:val="24"/>
          <w:szCs w:val="24"/>
        </w:rPr>
        <w:t>t</w:t>
      </w:r>
      <w:r w:rsidRPr="009C0F68">
        <w:rPr>
          <w:rFonts w:cs="Arial"/>
          <w:spacing w:val="2"/>
          <w:sz w:val="24"/>
          <w:szCs w:val="24"/>
        </w:rPr>
        <w:t xml:space="preserve"> i</w:t>
      </w:r>
      <w:r w:rsidRPr="009C0F68">
        <w:rPr>
          <w:rFonts w:cs="Arial"/>
          <w:sz w:val="24"/>
          <w:szCs w:val="24"/>
        </w:rPr>
        <w:t>s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2"/>
          <w:sz w:val="24"/>
          <w:szCs w:val="24"/>
        </w:rPr>
        <w:t>t</w:t>
      </w:r>
      <w:r w:rsidRPr="009C0F68">
        <w:rPr>
          <w:rFonts w:cs="Arial"/>
          <w:sz w:val="24"/>
          <w:szCs w:val="24"/>
        </w:rPr>
        <w:t>o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-5"/>
          <w:sz w:val="24"/>
          <w:szCs w:val="24"/>
        </w:rPr>
        <w:t>fo</w:t>
      </w:r>
      <w:r w:rsidRPr="009C0F68">
        <w:rPr>
          <w:rFonts w:cs="Arial"/>
          <w:spacing w:val="5"/>
          <w:sz w:val="24"/>
          <w:szCs w:val="24"/>
        </w:rPr>
        <w:t>r</w:t>
      </w:r>
      <w:r w:rsidRPr="009C0F68">
        <w:rPr>
          <w:rFonts w:cs="Arial"/>
          <w:spacing w:val="2"/>
          <w:sz w:val="24"/>
          <w:szCs w:val="24"/>
        </w:rPr>
        <w:t>ma</w:t>
      </w:r>
      <w:r w:rsidRPr="009C0F68">
        <w:rPr>
          <w:rFonts w:cs="Arial"/>
          <w:spacing w:val="-3"/>
          <w:sz w:val="24"/>
          <w:szCs w:val="24"/>
        </w:rPr>
        <w:t>l</w:t>
      </w:r>
      <w:r w:rsidRPr="009C0F68">
        <w:rPr>
          <w:rFonts w:cs="Arial"/>
          <w:spacing w:val="2"/>
          <w:sz w:val="24"/>
          <w:szCs w:val="24"/>
        </w:rPr>
        <w:t>i</w:t>
      </w:r>
      <w:r w:rsidR="00ED26CF">
        <w:rPr>
          <w:rFonts w:cs="Arial"/>
          <w:spacing w:val="2"/>
          <w:sz w:val="24"/>
          <w:szCs w:val="24"/>
        </w:rPr>
        <w:t>s</w:t>
      </w:r>
      <w:r w:rsidRPr="009C0F68">
        <w:rPr>
          <w:rFonts w:cs="Arial"/>
          <w:sz w:val="24"/>
          <w:szCs w:val="24"/>
        </w:rPr>
        <w:t>e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-3"/>
          <w:sz w:val="24"/>
          <w:szCs w:val="24"/>
        </w:rPr>
        <w:t>t</w:t>
      </w:r>
      <w:r w:rsidRPr="009C0F68">
        <w:rPr>
          <w:rFonts w:cs="Arial"/>
          <w:spacing w:val="5"/>
          <w:sz w:val="24"/>
          <w:szCs w:val="24"/>
        </w:rPr>
        <w:t>h</w:t>
      </w:r>
      <w:r w:rsidRPr="009C0F68">
        <w:rPr>
          <w:rFonts w:cs="Arial"/>
          <w:sz w:val="24"/>
          <w:szCs w:val="24"/>
        </w:rPr>
        <w:t>e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pacing w:val="-5"/>
          <w:sz w:val="24"/>
          <w:szCs w:val="24"/>
        </w:rPr>
        <w:t>r</w:t>
      </w:r>
      <w:r w:rsidRPr="009C0F68">
        <w:rPr>
          <w:rFonts w:cs="Arial"/>
          <w:spacing w:val="-3"/>
          <w:sz w:val="24"/>
          <w:szCs w:val="24"/>
        </w:rPr>
        <w:t>e</w:t>
      </w:r>
      <w:r w:rsidRPr="009C0F68">
        <w:rPr>
          <w:rFonts w:cs="Arial"/>
          <w:spacing w:val="-5"/>
          <w:sz w:val="24"/>
          <w:szCs w:val="24"/>
        </w:rPr>
        <w:t>f</w:t>
      </w:r>
      <w:r w:rsidRPr="009C0F68">
        <w:rPr>
          <w:rFonts w:cs="Arial"/>
          <w:sz w:val="24"/>
          <w:szCs w:val="24"/>
        </w:rPr>
        <w:t>u</w:t>
      </w:r>
      <w:r w:rsidRPr="009C0F68">
        <w:rPr>
          <w:rFonts w:cs="Arial"/>
          <w:spacing w:val="5"/>
          <w:sz w:val="24"/>
          <w:szCs w:val="24"/>
        </w:rPr>
        <w:t>n</w:t>
      </w:r>
      <w:r w:rsidRPr="009C0F68">
        <w:rPr>
          <w:rFonts w:cs="Arial"/>
          <w:sz w:val="24"/>
          <w:szCs w:val="24"/>
        </w:rPr>
        <w:t>d</w:t>
      </w:r>
      <w:r w:rsidR="007D685F">
        <w:rPr>
          <w:rFonts w:cs="Arial"/>
          <w:sz w:val="24"/>
          <w:szCs w:val="24"/>
        </w:rPr>
        <w:t xml:space="preserve"> </w:t>
      </w:r>
      <w:r w:rsidRPr="009C0F68">
        <w:rPr>
          <w:rFonts w:cs="Arial"/>
          <w:sz w:val="24"/>
          <w:szCs w:val="24"/>
        </w:rPr>
        <w:t>procedure f</w:t>
      </w:r>
      <w:r w:rsidRPr="009C0F68">
        <w:rPr>
          <w:rFonts w:cs="Arial"/>
          <w:spacing w:val="2"/>
          <w:sz w:val="24"/>
          <w:szCs w:val="24"/>
        </w:rPr>
        <w:t xml:space="preserve">or </w:t>
      </w:r>
      <w:r w:rsidR="006A42C8">
        <w:rPr>
          <w:rFonts w:cstheme="minorHAnsi"/>
        </w:rPr>
        <w:t>TTS</w:t>
      </w:r>
      <w:r w:rsidRPr="009C0F68">
        <w:rPr>
          <w:rFonts w:cs="Arial"/>
          <w:spacing w:val="-5"/>
          <w:sz w:val="24"/>
          <w:szCs w:val="24"/>
        </w:rPr>
        <w:t>.</w:t>
      </w:r>
    </w:p>
    <w:p w:rsidR="00FA6F7D" w:rsidRPr="009C0F68" w:rsidRDefault="00FA6F7D" w:rsidP="00671654">
      <w:pPr>
        <w:snapToGrid w:val="0"/>
        <w:spacing w:after="0" w:line="240" w:lineRule="auto"/>
        <w:ind w:left="1560" w:hanging="1560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>This procedure is applicable to:</w:t>
      </w:r>
    </w:p>
    <w:p w:rsidR="003A1DED" w:rsidRPr="00671654" w:rsidRDefault="00FA6F7D" w:rsidP="00DF0C67">
      <w:pPr>
        <w:pStyle w:val="ListParagraph"/>
        <w:numPr>
          <w:ilvl w:val="2"/>
          <w:numId w:val="11"/>
        </w:numPr>
        <w:snapToGrid w:val="0"/>
        <w:spacing w:after="0" w:line="240" w:lineRule="auto"/>
        <w:ind w:right="731"/>
        <w:jc w:val="both"/>
        <w:rPr>
          <w:rFonts w:cs="Arial"/>
          <w:sz w:val="24"/>
          <w:szCs w:val="24"/>
        </w:rPr>
      </w:pPr>
      <w:r w:rsidRPr="00671654">
        <w:rPr>
          <w:rFonts w:cs="Arial"/>
          <w:sz w:val="24"/>
          <w:szCs w:val="24"/>
        </w:rPr>
        <w:t xml:space="preserve">Individual </w:t>
      </w:r>
      <w:r w:rsidR="003A1DED" w:rsidRPr="00671654">
        <w:rPr>
          <w:rFonts w:cs="Arial"/>
          <w:sz w:val="24"/>
          <w:szCs w:val="24"/>
        </w:rPr>
        <w:t>prospective students, and</w:t>
      </w:r>
    </w:p>
    <w:p w:rsidR="00FA6F7D" w:rsidRPr="00671654" w:rsidRDefault="00FA6F7D" w:rsidP="00DF0C67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731"/>
        <w:jc w:val="both"/>
        <w:outlineLvl w:val="0"/>
        <w:rPr>
          <w:rFonts w:cs="Arial"/>
          <w:sz w:val="24"/>
          <w:szCs w:val="24"/>
        </w:rPr>
      </w:pPr>
      <w:r w:rsidRPr="00671654">
        <w:rPr>
          <w:rFonts w:cs="Arial"/>
          <w:sz w:val="24"/>
          <w:szCs w:val="24"/>
        </w:rPr>
        <w:t xml:space="preserve">Students enrolled in </w:t>
      </w:r>
      <w:r w:rsidR="003A1DED" w:rsidRPr="00671654">
        <w:rPr>
          <w:rFonts w:cs="Arial"/>
          <w:sz w:val="24"/>
          <w:szCs w:val="24"/>
        </w:rPr>
        <w:t xml:space="preserve">our </w:t>
      </w:r>
      <w:r w:rsidRPr="00671654">
        <w:rPr>
          <w:rFonts w:cs="Arial"/>
          <w:sz w:val="24"/>
          <w:szCs w:val="24"/>
        </w:rPr>
        <w:t xml:space="preserve">courses. </w:t>
      </w:r>
    </w:p>
    <w:p w:rsidR="00FA6F7D" w:rsidRPr="009C0F68" w:rsidRDefault="00FA6F7D" w:rsidP="00671654">
      <w:pPr>
        <w:widowControl w:val="0"/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cs="Arial"/>
          <w:sz w:val="24"/>
          <w:szCs w:val="24"/>
        </w:rPr>
      </w:pPr>
    </w:p>
    <w:p w:rsidR="00FA6F7D" w:rsidRPr="009C0F68" w:rsidRDefault="00E2638B" w:rsidP="00671654">
      <w:pPr>
        <w:widowControl w:val="0"/>
        <w:autoSpaceDE w:val="0"/>
        <w:autoSpaceDN w:val="0"/>
        <w:adjustRightInd w:val="0"/>
        <w:spacing w:after="0" w:line="240" w:lineRule="auto"/>
        <w:ind w:left="1560" w:hanging="1418"/>
        <w:jc w:val="both"/>
        <w:outlineLvl w:val="0"/>
        <w:rPr>
          <w:rFonts w:cs="Arial"/>
          <w:sz w:val="24"/>
          <w:szCs w:val="24"/>
        </w:rPr>
      </w:pPr>
      <w:r w:rsidRPr="009C0F68">
        <w:rPr>
          <w:rFonts w:cs="Arial"/>
          <w:b/>
          <w:bCs/>
          <w:spacing w:val="2"/>
          <w:sz w:val="24"/>
          <w:szCs w:val="24"/>
        </w:rPr>
        <w:t>P</w:t>
      </w:r>
      <w:r>
        <w:rPr>
          <w:rFonts w:cs="Arial"/>
          <w:b/>
          <w:bCs/>
          <w:spacing w:val="2"/>
          <w:sz w:val="24"/>
          <w:szCs w:val="24"/>
        </w:rPr>
        <w:t>rocedure</w:t>
      </w:r>
    </w:p>
    <w:p w:rsidR="00FA6F7D" w:rsidRPr="009C0F68" w:rsidRDefault="006A42C8" w:rsidP="00671654">
      <w:pPr>
        <w:widowControl w:val="0"/>
        <w:autoSpaceDE w:val="0"/>
        <w:autoSpaceDN w:val="0"/>
        <w:adjustRightInd w:val="0"/>
        <w:spacing w:after="0" w:line="240" w:lineRule="auto"/>
        <w:ind w:left="142" w:right="11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TTS</w:t>
      </w:r>
      <w:r w:rsidR="00897506" w:rsidRPr="009C0F68">
        <w:rPr>
          <w:rFonts w:cs="Arial"/>
          <w:sz w:val="24"/>
          <w:szCs w:val="24"/>
        </w:rPr>
        <w:t xml:space="preserve"> as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a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5"/>
          <w:sz w:val="24"/>
          <w:szCs w:val="24"/>
        </w:rPr>
        <w:t>g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d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3"/>
          <w:sz w:val="24"/>
          <w:szCs w:val="24"/>
        </w:rPr>
        <w:t>T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ng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O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z w:val="24"/>
          <w:szCs w:val="24"/>
        </w:rPr>
        <w:t>g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>
        <w:rPr>
          <w:rFonts w:cs="Arial"/>
          <w:spacing w:val="-4"/>
          <w:sz w:val="24"/>
          <w:szCs w:val="24"/>
        </w:rPr>
        <w:t>s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10"/>
          <w:sz w:val="24"/>
          <w:szCs w:val="24"/>
        </w:rPr>
        <w:t>t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z w:val="24"/>
          <w:szCs w:val="24"/>
        </w:rPr>
        <w:t>n</w:t>
      </w:r>
      <w:r w:rsidR="00897506">
        <w:rPr>
          <w:rFonts w:cs="Arial"/>
          <w:sz w:val="24"/>
          <w:szCs w:val="24"/>
        </w:rPr>
        <w:t xml:space="preserve"> (RTO)</w:t>
      </w:r>
      <w:r w:rsidR="007D685F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p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pacing w:val="3"/>
          <w:sz w:val="24"/>
          <w:szCs w:val="24"/>
        </w:rPr>
        <w:t>s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b</w:t>
      </w:r>
      <w:r w:rsidR="00897506" w:rsidRPr="009C0F68">
        <w:rPr>
          <w:rFonts w:cs="Arial"/>
          <w:spacing w:val="-4"/>
          <w:sz w:val="24"/>
          <w:szCs w:val="24"/>
        </w:rPr>
        <w:t>l</w:t>
      </w:r>
      <w:r w:rsidR="00897506" w:rsidRPr="009C0F68">
        <w:rPr>
          <w:rFonts w:cs="Arial"/>
          <w:sz w:val="24"/>
          <w:szCs w:val="24"/>
        </w:rPr>
        <w:t>e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8"/>
          <w:sz w:val="24"/>
          <w:szCs w:val="24"/>
        </w:rPr>
        <w:t>f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z w:val="24"/>
          <w:szCs w:val="24"/>
        </w:rPr>
        <w:t xml:space="preserve">r 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t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g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5"/>
          <w:sz w:val="24"/>
          <w:szCs w:val="24"/>
        </w:rPr>
        <w:t>p</w:t>
      </w:r>
      <w:r w:rsidR="00897506" w:rsidRPr="009C0F68">
        <w:rPr>
          <w:rFonts w:cs="Arial"/>
          <w:spacing w:val="-4"/>
          <w:sz w:val="24"/>
          <w:szCs w:val="24"/>
        </w:rPr>
        <w:t>l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4"/>
          <w:sz w:val="24"/>
          <w:szCs w:val="24"/>
        </w:rPr>
        <w:t>c</w:t>
      </w:r>
      <w:r w:rsidR="00897506" w:rsidRPr="009C0F68">
        <w:rPr>
          <w:rFonts w:cs="Arial"/>
          <w:sz w:val="24"/>
          <w:szCs w:val="24"/>
        </w:rPr>
        <w:t>e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qu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pacing w:val="-4"/>
          <w:sz w:val="24"/>
          <w:szCs w:val="24"/>
        </w:rPr>
        <w:t>l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10"/>
          <w:sz w:val="24"/>
          <w:szCs w:val="24"/>
        </w:rPr>
        <w:t>t</w:t>
      </w:r>
      <w:r w:rsidR="00897506" w:rsidRPr="009C0F68">
        <w:rPr>
          <w:rFonts w:cs="Arial"/>
          <w:sz w:val="24"/>
          <w:szCs w:val="24"/>
        </w:rPr>
        <w:t>y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3"/>
          <w:sz w:val="24"/>
          <w:szCs w:val="24"/>
        </w:rPr>
        <w:t>s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u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1"/>
          <w:sz w:val="24"/>
          <w:szCs w:val="24"/>
        </w:rPr>
        <w:t>c</w:t>
      </w:r>
      <w:r w:rsidR="00897506" w:rsidRPr="009C0F68">
        <w:rPr>
          <w:rFonts w:cs="Arial"/>
          <w:sz w:val="24"/>
          <w:szCs w:val="24"/>
        </w:rPr>
        <w:t>e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p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1"/>
          <w:sz w:val="24"/>
          <w:szCs w:val="24"/>
        </w:rPr>
        <w:t>ce</w:t>
      </w:r>
      <w:r w:rsidR="00897506" w:rsidRPr="009C0F68">
        <w:rPr>
          <w:rFonts w:cs="Arial"/>
          <w:spacing w:val="-2"/>
          <w:sz w:val="24"/>
          <w:szCs w:val="24"/>
        </w:rPr>
        <w:t>ss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s to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u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z w:val="24"/>
          <w:szCs w:val="24"/>
        </w:rPr>
        <w:t>e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-5"/>
          <w:sz w:val="24"/>
          <w:szCs w:val="24"/>
        </w:rPr>
        <w:t>h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t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-8"/>
          <w:sz w:val="24"/>
          <w:szCs w:val="24"/>
        </w:rPr>
        <w:t>f</w:t>
      </w:r>
      <w:r w:rsidR="00897506" w:rsidRPr="009C0F68">
        <w:rPr>
          <w:rFonts w:cs="Arial"/>
          <w:spacing w:val="5"/>
          <w:sz w:val="24"/>
          <w:szCs w:val="24"/>
        </w:rPr>
        <w:t>u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pacing w:val="5"/>
          <w:sz w:val="24"/>
          <w:szCs w:val="24"/>
        </w:rPr>
        <w:t>d</w:t>
      </w:r>
      <w:r w:rsidR="00897506" w:rsidRPr="009C0F68">
        <w:rPr>
          <w:rFonts w:cs="Arial"/>
          <w:sz w:val="24"/>
          <w:szCs w:val="24"/>
        </w:rPr>
        <w:t xml:space="preserve">s 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z w:val="24"/>
          <w:szCs w:val="24"/>
        </w:rPr>
        <w:t>f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ny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3"/>
          <w:sz w:val="24"/>
          <w:szCs w:val="24"/>
        </w:rPr>
        <w:t>f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s p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d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5"/>
          <w:sz w:val="24"/>
          <w:szCs w:val="24"/>
        </w:rPr>
        <w:t>d</w:t>
      </w:r>
      <w:r w:rsidR="00897506" w:rsidRPr="009C0F68">
        <w:rPr>
          <w:rFonts w:cs="Arial"/>
          <w:spacing w:val="-5"/>
          <w:sz w:val="24"/>
          <w:szCs w:val="24"/>
        </w:rPr>
        <w:t>v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1"/>
          <w:sz w:val="24"/>
          <w:szCs w:val="24"/>
        </w:rPr>
        <w:t>c</w:t>
      </w:r>
      <w:r w:rsidR="00897506" w:rsidRPr="009C0F68">
        <w:rPr>
          <w:rFonts w:cs="Arial"/>
          <w:sz w:val="24"/>
          <w:szCs w:val="24"/>
        </w:rPr>
        <w:t>e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z w:val="24"/>
          <w:szCs w:val="24"/>
        </w:rPr>
        <w:t xml:space="preserve">f 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g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z w:val="24"/>
          <w:szCs w:val="24"/>
        </w:rPr>
        <w:t>r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-2"/>
          <w:sz w:val="24"/>
          <w:szCs w:val="24"/>
        </w:rPr>
        <w:t>ss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pacing w:val="3"/>
          <w:sz w:val="24"/>
          <w:szCs w:val="24"/>
        </w:rPr>
        <w:t>s</w:t>
      </w:r>
      <w:r w:rsidR="00897506" w:rsidRPr="009C0F68">
        <w:rPr>
          <w:rFonts w:cs="Arial"/>
          <w:spacing w:val="-4"/>
          <w:sz w:val="24"/>
          <w:szCs w:val="24"/>
        </w:rPr>
        <w:t>m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t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z w:val="24"/>
          <w:szCs w:val="24"/>
        </w:rPr>
        <w:t>v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-1"/>
          <w:sz w:val="24"/>
          <w:szCs w:val="24"/>
        </w:rPr>
        <w:t>c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 xml:space="preserve">s 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ec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v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d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>
        <w:rPr>
          <w:rFonts w:cs="Arial"/>
          <w:spacing w:val="2"/>
          <w:sz w:val="24"/>
          <w:szCs w:val="24"/>
        </w:rPr>
        <w:t xml:space="preserve">e </w:t>
      </w:r>
      <w:r w:rsidR="00897506" w:rsidRPr="009C0F68">
        <w:rPr>
          <w:rFonts w:cs="Arial"/>
          <w:spacing w:val="-1"/>
          <w:sz w:val="24"/>
          <w:szCs w:val="24"/>
        </w:rPr>
        <w:t>c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pacing w:val="3"/>
          <w:sz w:val="24"/>
          <w:szCs w:val="24"/>
        </w:rPr>
        <w:t>s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3"/>
          <w:sz w:val="24"/>
          <w:szCs w:val="24"/>
        </w:rPr>
        <w:t>s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t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w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z w:val="24"/>
          <w:szCs w:val="24"/>
        </w:rPr>
        <w:t>h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ec</w:t>
      </w:r>
      <w:r w:rsidR="00897506" w:rsidRPr="009C0F68">
        <w:rPr>
          <w:rFonts w:cs="Arial"/>
          <w:spacing w:val="10"/>
          <w:sz w:val="24"/>
          <w:szCs w:val="24"/>
        </w:rPr>
        <w:t>o</w:t>
      </w:r>
      <w:r w:rsidR="00897506" w:rsidRPr="009C0F68">
        <w:rPr>
          <w:rFonts w:cs="Arial"/>
          <w:spacing w:val="-4"/>
          <w:sz w:val="24"/>
          <w:szCs w:val="24"/>
        </w:rPr>
        <w:t>mm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d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10"/>
          <w:sz w:val="24"/>
          <w:szCs w:val="24"/>
        </w:rPr>
        <w:t>t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 xml:space="preserve">s 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d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g</w:t>
      </w:r>
      <w:r w:rsidR="00897506" w:rsidRPr="009C0F68">
        <w:rPr>
          <w:rFonts w:cs="Arial"/>
          <w:spacing w:val="5"/>
          <w:sz w:val="24"/>
          <w:szCs w:val="24"/>
        </w:rPr>
        <w:t>u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d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>l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 xml:space="preserve">s 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 xml:space="preserve">t 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5"/>
          <w:sz w:val="24"/>
          <w:szCs w:val="24"/>
        </w:rPr>
        <w:t>u</w:t>
      </w:r>
      <w:r w:rsidR="00897506" w:rsidRPr="009C0F68">
        <w:rPr>
          <w:rFonts w:cs="Arial"/>
          <w:sz w:val="24"/>
          <w:szCs w:val="24"/>
        </w:rPr>
        <w:t>t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w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z w:val="24"/>
          <w:szCs w:val="24"/>
        </w:rPr>
        <w:t>h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5"/>
          <w:sz w:val="24"/>
          <w:szCs w:val="24"/>
        </w:rPr>
        <w:t>t</w:t>
      </w:r>
      <w:r w:rsidR="00897506" w:rsidRPr="009C0F68">
        <w:rPr>
          <w:rFonts w:cs="Arial"/>
          <w:spacing w:val="2"/>
          <w:sz w:val="24"/>
          <w:szCs w:val="24"/>
        </w:rPr>
        <w:t>r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z w:val="24"/>
          <w:szCs w:val="24"/>
        </w:rPr>
        <w:t>ng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z w:val="24"/>
          <w:szCs w:val="24"/>
        </w:rPr>
        <w:t>p</w:t>
      </w:r>
      <w:r w:rsidR="00897506" w:rsidRPr="009C0F68">
        <w:rPr>
          <w:rFonts w:cs="Arial"/>
          <w:spacing w:val="-1"/>
          <w:sz w:val="24"/>
          <w:szCs w:val="24"/>
        </w:rPr>
        <w:t>ac</w:t>
      </w:r>
      <w:r w:rsidR="00897506" w:rsidRPr="009C0F68">
        <w:rPr>
          <w:rFonts w:cs="Arial"/>
          <w:sz w:val="24"/>
          <w:szCs w:val="24"/>
        </w:rPr>
        <w:t>k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z w:val="24"/>
          <w:szCs w:val="24"/>
        </w:rPr>
        <w:t>g</w:t>
      </w:r>
      <w:r w:rsidR="00897506" w:rsidRPr="009C0F68">
        <w:rPr>
          <w:rFonts w:cs="Arial"/>
          <w:spacing w:val="4"/>
          <w:sz w:val="24"/>
          <w:szCs w:val="24"/>
        </w:rPr>
        <w:t>e</w:t>
      </w:r>
      <w:r w:rsidR="00897506" w:rsidRPr="009C0F68">
        <w:rPr>
          <w:rFonts w:cs="Arial"/>
          <w:sz w:val="24"/>
          <w:szCs w:val="24"/>
        </w:rPr>
        <w:t xml:space="preserve">s 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z w:val="24"/>
          <w:szCs w:val="24"/>
        </w:rPr>
        <w:t>d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4"/>
          <w:sz w:val="24"/>
          <w:szCs w:val="24"/>
        </w:rPr>
        <w:t>a</w:t>
      </w:r>
      <w:r w:rsidR="00897506" w:rsidRPr="009C0F68">
        <w:rPr>
          <w:rFonts w:cs="Arial"/>
          <w:spacing w:val="-4"/>
          <w:sz w:val="24"/>
          <w:szCs w:val="24"/>
        </w:rPr>
        <w:t>l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o</w:t>
      </w:r>
      <w:r w:rsidR="00897506">
        <w:rPr>
          <w:rFonts w:cs="Arial"/>
          <w:sz w:val="24"/>
          <w:szCs w:val="24"/>
        </w:rPr>
        <w:t xml:space="preserve"> </w:t>
      </w:r>
      <w:r w:rsidR="00897506" w:rsidRPr="009C0F68">
        <w:rPr>
          <w:rFonts w:cs="Arial"/>
          <w:spacing w:val="-9"/>
          <w:sz w:val="24"/>
          <w:szCs w:val="24"/>
        </w:rPr>
        <w:t>m</w:t>
      </w:r>
      <w:r w:rsidR="00897506" w:rsidRPr="009C0F68">
        <w:rPr>
          <w:rFonts w:cs="Arial"/>
          <w:spacing w:val="-1"/>
          <w:sz w:val="24"/>
          <w:szCs w:val="24"/>
        </w:rPr>
        <w:t>ee</w:t>
      </w:r>
      <w:r w:rsidR="00897506" w:rsidRPr="009C0F68">
        <w:rPr>
          <w:rFonts w:cs="Arial"/>
          <w:sz w:val="24"/>
          <w:szCs w:val="24"/>
        </w:rPr>
        <w:t>t</w:t>
      </w:r>
      <w:r w:rsidR="00897506">
        <w:rPr>
          <w:rFonts w:cs="Arial"/>
          <w:sz w:val="24"/>
          <w:szCs w:val="24"/>
        </w:rPr>
        <w:t xml:space="preserve"> </w:t>
      </w:r>
      <w:r w:rsidR="007D685F">
        <w:rPr>
          <w:rFonts w:cs="Arial"/>
          <w:spacing w:val="2"/>
          <w:sz w:val="24"/>
          <w:szCs w:val="24"/>
        </w:rPr>
        <w:t>ASQA</w:t>
      </w:r>
      <w:r w:rsidR="00897506">
        <w:rPr>
          <w:rFonts w:cs="Arial"/>
          <w:spacing w:val="2"/>
          <w:sz w:val="24"/>
          <w:szCs w:val="24"/>
        </w:rPr>
        <w:t xml:space="preserve"> 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p</w:t>
      </w:r>
      <w:r w:rsidR="00897506" w:rsidRPr="009C0F68">
        <w:rPr>
          <w:rFonts w:cs="Arial"/>
          <w:spacing w:val="-1"/>
          <w:sz w:val="24"/>
          <w:szCs w:val="24"/>
        </w:rPr>
        <w:t>e</w:t>
      </w:r>
      <w:r w:rsidR="00897506" w:rsidRPr="009C0F68">
        <w:rPr>
          <w:rFonts w:cs="Arial"/>
          <w:spacing w:val="4"/>
          <w:sz w:val="24"/>
          <w:szCs w:val="24"/>
        </w:rPr>
        <w:t>c</w:t>
      </w:r>
      <w:r w:rsidR="00897506" w:rsidRPr="009C0F68">
        <w:rPr>
          <w:rFonts w:cs="Arial"/>
          <w:sz w:val="24"/>
          <w:szCs w:val="24"/>
        </w:rPr>
        <w:t>i</w:t>
      </w:r>
      <w:r w:rsidR="00897506" w:rsidRPr="009C0F68">
        <w:rPr>
          <w:rFonts w:cs="Arial"/>
          <w:spacing w:val="-3"/>
          <w:sz w:val="24"/>
          <w:szCs w:val="24"/>
        </w:rPr>
        <w:t>f</w:t>
      </w:r>
      <w:r w:rsidR="00897506" w:rsidRPr="009C0F68">
        <w:rPr>
          <w:rFonts w:cs="Arial"/>
          <w:spacing w:val="-4"/>
          <w:sz w:val="24"/>
          <w:szCs w:val="24"/>
        </w:rPr>
        <w:t>i</w:t>
      </w:r>
      <w:r w:rsidR="00897506" w:rsidRPr="009C0F68">
        <w:rPr>
          <w:rFonts w:cs="Arial"/>
          <w:spacing w:val="4"/>
          <w:sz w:val="24"/>
          <w:szCs w:val="24"/>
        </w:rPr>
        <w:t>c</w:t>
      </w:r>
      <w:r w:rsidR="00897506" w:rsidRPr="009C0F68">
        <w:rPr>
          <w:rFonts w:cs="Arial"/>
          <w:spacing w:val="-1"/>
          <w:sz w:val="24"/>
          <w:szCs w:val="24"/>
        </w:rPr>
        <w:t>a</w:t>
      </w:r>
      <w:r w:rsidR="00897506" w:rsidRPr="009C0F68">
        <w:rPr>
          <w:rFonts w:cs="Arial"/>
          <w:spacing w:val="10"/>
          <w:sz w:val="24"/>
          <w:szCs w:val="24"/>
        </w:rPr>
        <w:t>t</w:t>
      </w:r>
      <w:r w:rsidR="00897506" w:rsidRPr="009C0F68">
        <w:rPr>
          <w:rFonts w:cs="Arial"/>
          <w:spacing w:val="-9"/>
          <w:sz w:val="24"/>
          <w:szCs w:val="24"/>
        </w:rPr>
        <w:t>i</w:t>
      </w:r>
      <w:r w:rsidR="00897506" w:rsidRPr="009C0F68">
        <w:rPr>
          <w:rFonts w:cs="Arial"/>
          <w:spacing w:val="5"/>
          <w:sz w:val="24"/>
          <w:szCs w:val="24"/>
        </w:rPr>
        <w:t>o</w:t>
      </w:r>
      <w:r w:rsidR="00897506" w:rsidRPr="009C0F68">
        <w:rPr>
          <w:rFonts w:cs="Arial"/>
          <w:spacing w:val="-5"/>
          <w:sz w:val="24"/>
          <w:szCs w:val="24"/>
        </w:rPr>
        <w:t>n</w:t>
      </w:r>
      <w:r w:rsidR="00897506" w:rsidRPr="009C0F68">
        <w:rPr>
          <w:rFonts w:cs="Arial"/>
          <w:spacing w:val="-2"/>
          <w:sz w:val="24"/>
          <w:szCs w:val="24"/>
        </w:rPr>
        <w:t>s</w:t>
      </w:r>
      <w:r w:rsidR="00897506" w:rsidRPr="009C0F68">
        <w:rPr>
          <w:rFonts w:cs="Arial"/>
          <w:sz w:val="24"/>
          <w:szCs w:val="24"/>
        </w:rPr>
        <w:t>.</w:t>
      </w:r>
    </w:p>
    <w:p w:rsidR="00FA6F7D" w:rsidRPr="009C0F68" w:rsidRDefault="00FA6F7D" w:rsidP="00671654">
      <w:pPr>
        <w:widowControl w:val="0"/>
        <w:autoSpaceDE w:val="0"/>
        <w:autoSpaceDN w:val="0"/>
        <w:adjustRightInd w:val="0"/>
        <w:spacing w:after="0" w:line="240" w:lineRule="auto"/>
        <w:ind w:left="1560" w:hanging="426"/>
        <w:jc w:val="both"/>
        <w:outlineLvl w:val="0"/>
        <w:rPr>
          <w:rFonts w:cs="Arial"/>
          <w:sz w:val="24"/>
          <w:szCs w:val="24"/>
        </w:rPr>
      </w:pPr>
    </w:p>
    <w:p w:rsidR="00FA6F7D" w:rsidRPr="009C0F68" w:rsidRDefault="00FA6F7D" w:rsidP="0067165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 xml:space="preserve">The refund policy </w:t>
      </w:r>
      <w:r w:rsidR="00317CE3">
        <w:rPr>
          <w:rFonts w:cs="Arial"/>
          <w:sz w:val="24"/>
          <w:szCs w:val="24"/>
        </w:rPr>
        <w:t xml:space="preserve">forms part of the Code of Practice </w:t>
      </w:r>
      <w:r w:rsidRPr="009C0F68">
        <w:rPr>
          <w:rFonts w:cs="Arial"/>
          <w:sz w:val="24"/>
          <w:szCs w:val="24"/>
        </w:rPr>
        <w:t xml:space="preserve">provided as part of course </w:t>
      </w:r>
      <w:r w:rsidR="003A1DED">
        <w:rPr>
          <w:rFonts w:cs="Arial"/>
          <w:sz w:val="24"/>
          <w:szCs w:val="24"/>
        </w:rPr>
        <w:t>enrolment</w:t>
      </w:r>
      <w:r w:rsidRPr="009C0F68">
        <w:rPr>
          <w:rFonts w:cs="Arial"/>
          <w:sz w:val="24"/>
          <w:szCs w:val="24"/>
        </w:rPr>
        <w:t xml:space="preserve"> and must be read prior to the completion of any </w:t>
      </w:r>
      <w:r w:rsidR="003A1DED">
        <w:rPr>
          <w:rFonts w:cs="Arial"/>
          <w:sz w:val="24"/>
          <w:szCs w:val="24"/>
        </w:rPr>
        <w:t>enrolment</w:t>
      </w:r>
      <w:r w:rsidRPr="009C0F68">
        <w:rPr>
          <w:rFonts w:cs="Arial"/>
          <w:sz w:val="24"/>
          <w:szCs w:val="24"/>
        </w:rPr>
        <w:t xml:space="preserve"> form being completed. </w:t>
      </w:r>
    </w:p>
    <w:p w:rsidR="00FA6F7D" w:rsidRPr="009C0F68" w:rsidRDefault="00FA6F7D" w:rsidP="0067165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</w:p>
    <w:p w:rsidR="00FA6F7D" w:rsidRPr="009C0F68" w:rsidRDefault="00FA6F7D" w:rsidP="00317C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 xml:space="preserve">Refunds are not to be granted automatically. </w:t>
      </w:r>
      <w:r w:rsidRPr="003A1DED">
        <w:rPr>
          <w:rFonts w:cs="Arial"/>
          <w:sz w:val="24"/>
          <w:szCs w:val="24"/>
          <w:u w:val="single"/>
        </w:rPr>
        <w:t xml:space="preserve">Full refunds </w:t>
      </w:r>
      <w:r w:rsidR="003A1DED">
        <w:rPr>
          <w:rFonts w:cs="Arial"/>
          <w:sz w:val="24"/>
          <w:szCs w:val="24"/>
          <w:u w:val="single"/>
        </w:rPr>
        <w:t>will</w:t>
      </w:r>
      <w:r w:rsidRPr="003A1DED">
        <w:rPr>
          <w:rFonts w:cs="Arial"/>
          <w:sz w:val="24"/>
          <w:szCs w:val="24"/>
          <w:u w:val="single"/>
        </w:rPr>
        <w:t xml:space="preserve"> be made where</w:t>
      </w:r>
      <w:r w:rsidRPr="009C0F68">
        <w:rPr>
          <w:rFonts w:cs="Arial"/>
          <w:sz w:val="24"/>
          <w:szCs w:val="24"/>
        </w:rPr>
        <w:t>:</w:t>
      </w:r>
    </w:p>
    <w:p w:rsidR="00FA6F7D" w:rsidRPr="009C0F68" w:rsidRDefault="00FA6F7D" w:rsidP="00DF0C67">
      <w:pPr>
        <w:numPr>
          <w:ilvl w:val="0"/>
          <w:numId w:val="12"/>
        </w:numPr>
        <w:spacing w:after="0" w:line="240" w:lineRule="auto"/>
        <w:ind w:left="2268" w:hanging="425"/>
        <w:jc w:val="both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 xml:space="preserve">A student cancellation is received in writing at least </w:t>
      </w:r>
      <w:r w:rsidR="00F86917" w:rsidRPr="003A1DED">
        <w:rPr>
          <w:rFonts w:cs="Arial"/>
          <w:b/>
          <w:sz w:val="24"/>
          <w:szCs w:val="24"/>
          <w:u w:val="single"/>
        </w:rPr>
        <w:t>5</w:t>
      </w:r>
      <w:r w:rsidRPr="003A1DED">
        <w:rPr>
          <w:rFonts w:cs="Arial"/>
          <w:b/>
          <w:sz w:val="24"/>
          <w:szCs w:val="24"/>
          <w:u w:val="single"/>
        </w:rPr>
        <w:t xml:space="preserve"> working days</w:t>
      </w:r>
      <w:r w:rsidRPr="009C0F68">
        <w:rPr>
          <w:rFonts w:cs="Arial"/>
          <w:sz w:val="24"/>
          <w:szCs w:val="24"/>
        </w:rPr>
        <w:t xml:space="preserve"> prior to the commencement date of the course;</w:t>
      </w:r>
    </w:p>
    <w:p w:rsidR="00FA6F7D" w:rsidRPr="009C0F68" w:rsidRDefault="006A42C8" w:rsidP="00DF0C67">
      <w:pPr>
        <w:numPr>
          <w:ilvl w:val="0"/>
          <w:numId w:val="12"/>
        </w:numPr>
        <w:spacing w:after="0" w:line="240" w:lineRule="auto"/>
        <w:ind w:left="2268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TTS</w:t>
      </w:r>
      <w:r w:rsidR="00FA6F7D" w:rsidRPr="009C0F68">
        <w:rPr>
          <w:rFonts w:cs="Arial"/>
          <w:sz w:val="24"/>
          <w:szCs w:val="24"/>
        </w:rPr>
        <w:t xml:space="preserve"> cancels the course or the course is moved to a time or location unsuitable to the </w:t>
      </w:r>
      <w:r w:rsidR="009C0F68" w:rsidRPr="009C0F68">
        <w:rPr>
          <w:rFonts w:cs="Arial"/>
          <w:sz w:val="24"/>
          <w:szCs w:val="24"/>
        </w:rPr>
        <w:t>student</w:t>
      </w:r>
      <w:r w:rsidR="00FA6F7D" w:rsidRPr="009C0F68">
        <w:rPr>
          <w:rFonts w:cs="Arial"/>
          <w:sz w:val="24"/>
          <w:szCs w:val="24"/>
        </w:rPr>
        <w:t>;</w:t>
      </w:r>
    </w:p>
    <w:p w:rsidR="00FA6F7D" w:rsidRDefault="00FA6F7D" w:rsidP="00DF0C67">
      <w:pPr>
        <w:numPr>
          <w:ilvl w:val="0"/>
          <w:numId w:val="12"/>
        </w:numPr>
        <w:spacing w:after="0" w:line="240" w:lineRule="auto"/>
        <w:ind w:left="2268" w:hanging="425"/>
        <w:jc w:val="both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 xml:space="preserve">The </w:t>
      </w:r>
      <w:r w:rsidR="009C0F68" w:rsidRPr="009C0F68">
        <w:rPr>
          <w:rFonts w:cs="Arial"/>
          <w:sz w:val="24"/>
          <w:szCs w:val="24"/>
        </w:rPr>
        <w:t>student</w:t>
      </w:r>
      <w:r w:rsidRPr="009C0F68">
        <w:rPr>
          <w:rFonts w:cs="Arial"/>
          <w:sz w:val="24"/>
          <w:szCs w:val="24"/>
        </w:rPr>
        <w:t xml:space="preserve"> is unable to commence the course due to illness and is able to provide a medical certificate.</w:t>
      </w:r>
    </w:p>
    <w:p w:rsidR="00ED26CF" w:rsidRPr="009C0F68" w:rsidRDefault="00ED26CF" w:rsidP="00DF0C67">
      <w:pPr>
        <w:numPr>
          <w:ilvl w:val="0"/>
          <w:numId w:val="12"/>
        </w:numPr>
        <w:spacing w:after="0" w:line="240" w:lineRule="auto"/>
        <w:ind w:left="2268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Extenuating circumstances</w:t>
      </w:r>
      <w:r w:rsidR="003A1DED">
        <w:rPr>
          <w:rFonts w:cs="Arial"/>
          <w:sz w:val="24"/>
          <w:szCs w:val="24"/>
        </w:rPr>
        <w:t xml:space="preserve"> e.g. death of a family member, illness</w:t>
      </w:r>
      <w:r>
        <w:rPr>
          <w:rFonts w:cs="Arial"/>
          <w:sz w:val="24"/>
          <w:szCs w:val="24"/>
        </w:rPr>
        <w:t>.</w:t>
      </w:r>
      <w:r w:rsidR="003A1DED">
        <w:rPr>
          <w:rFonts w:cs="Arial"/>
          <w:sz w:val="24"/>
          <w:szCs w:val="24"/>
        </w:rPr>
        <w:t xml:space="preserve"> (These cases will be managed on</w:t>
      </w:r>
      <w:r w:rsidR="007D685F">
        <w:rPr>
          <w:rFonts w:cs="Arial"/>
          <w:sz w:val="24"/>
          <w:szCs w:val="24"/>
        </w:rPr>
        <w:t xml:space="preserve"> </w:t>
      </w:r>
      <w:r w:rsidR="003A1DED">
        <w:rPr>
          <w:rFonts w:cs="Arial"/>
          <w:sz w:val="24"/>
          <w:szCs w:val="24"/>
        </w:rPr>
        <w:t>a c</w:t>
      </w:r>
      <w:r w:rsidR="00C42D04">
        <w:rPr>
          <w:rFonts w:cs="Arial"/>
          <w:sz w:val="24"/>
          <w:szCs w:val="24"/>
        </w:rPr>
        <w:t>a</w:t>
      </w:r>
      <w:r w:rsidR="003A1DED">
        <w:rPr>
          <w:rFonts w:cs="Arial"/>
          <w:sz w:val="24"/>
          <w:szCs w:val="24"/>
        </w:rPr>
        <w:t>se by case ba</w:t>
      </w:r>
      <w:r w:rsidR="00C42D04">
        <w:rPr>
          <w:rFonts w:cs="Arial"/>
          <w:sz w:val="24"/>
          <w:szCs w:val="24"/>
        </w:rPr>
        <w:t>sis).</w:t>
      </w:r>
    </w:p>
    <w:p w:rsidR="00FA6F7D" w:rsidRPr="009C0F68" w:rsidRDefault="00FA6F7D" w:rsidP="00671654">
      <w:pPr>
        <w:spacing w:after="0" w:line="240" w:lineRule="auto"/>
        <w:ind w:left="1560" w:hanging="426"/>
        <w:jc w:val="both"/>
        <w:rPr>
          <w:rFonts w:cs="Arial"/>
          <w:sz w:val="24"/>
          <w:szCs w:val="24"/>
        </w:rPr>
      </w:pPr>
    </w:p>
    <w:p w:rsidR="00FA6F7D" w:rsidRPr="009C0F68" w:rsidRDefault="00FA6F7D" w:rsidP="00671654">
      <w:pPr>
        <w:spacing w:after="0" w:line="240" w:lineRule="auto"/>
        <w:jc w:val="both"/>
        <w:rPr>
          <w:rFonts w:cs="Arial"/>
          <w:sz w:val="24"/>
          <w:szCs w:val="24"/>
        </w:rPr>
      </w:pPr>
      <w:r w:rsidRPr="009C0F68">
        <w:rPr>
          <w:rFonts w:cs="Arial"/>
          <w:sz w:val="24"/>
          <w:szCs w:val="24"/>
        </w:rPr>
        <w:t>Supporting documentation may need to be provided in some circumstances</w:t>
      </w:r>
      <w:r w:rsidR="00C42D04">
        <w:rPr>
          <w:rFonts w:cs="Arial"/>
          <w:sz w:val="24"/>
          <w:szCs w:val="24"/>
        </w:rPr>
        <w:t>.</w:t>
      </w:r>
    </w:p>
    <w:p w:rsidR="00E01B62" w:rsidRDefault="00E01B62" w:rsidP="00671654">
      <w:pPr>
        <w:spacing w:after="0" w:line="240" w:lineRule="auto"/>
        <w:rPr>
          <w:b/>
          <w:sz w:val="24"/>
          <w:szCs w:val="24"/>
        </w:rPr>
      </w:pPr>
    </w:p>
    <w:p w:rsidR="003E5290" w:rsidRPr="009C0F68" w:rsidRDefault="00E01B62" w:rsidP="0067165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E2638B">
        <w:rPr>
          <w:b/>
          <w:sz w:val="24"/>
          <w:szCs w:val="24"/>
        </w:rPr>
        <w:t>rocess</w:t>
      </w:r>
    </w:p>
    <w:p w:rsidR="009C0F68" w:rsidRPr="009C0F68" w:rsidRDefault="009C0F68" w:rsidP="00671654">
      <w:pPr>
        <w:spacing w:after="0" w:line="240" w:lineRule="auto"/>
        <w:rPr>
          <w:sz w:val="24"/>
          <w:szCs w:val="24"/>
        </w:rPr>
      </w:pPr>
      <w:r w:rsidRPr="009C0F68">
        <w:rPr>
          <w:sz w:val="24"/>
          <w:szCs w:val="24"/>
        </w:rPr>
        <w:t xml:space="preserve">If </w:t>
      </w:r>
      <w:r>
        <w:rPr>
          <w:sz w:val="24"/>
          <w:szCs w:val="24"/>
        </w:rPr>
        <w:t>students</w:t>
      </w:r>
      <w:r w:rsidRPr="009C0F68">
        <w:rPr>
          <w:sz w:val="24"/>
          <w:szCs w:val="24"/>
        </w:rPr>
        <w:t xml:space="preserve"> wish to cancel or move </w:t>
      </w:r>
      <w:r>
        <w:rPr>
          <w:sz w:val="24"/>
          <w:szCs w:val="24"/>
        </w:rPr>
        <w:t>their</w:t>
      </w:r>
      <w:r w:rsidRPr="009C0F68">
        <w:rPr>
          <w:sz w:val="24"/>
          <w:szCs w:val="24"/>
        </w:rPr>
        <w:t xml:space="preserve"> enrolment </w:t>
      </w:r>
      <w:r>
        <w:rPr>
          <w:sz w:val="24"/>
          <w:szCs w:val="24"/>
        </w:rPr>
        <w:t>they</w:t>
      </w:r>
      <w:r w:rsidRPr="009C0F68">
        <w:rPr>
          <w:sz w:val="24"/>
          <w:szCs w:val="24"/>
        </w:rPr>
        <w:t xml:space="preserve"> must inform </w:t>
      </w:r>
      <w:r w:rsidR="006A42C8">
        <w:rPr>
          <w:sz w:val="24"/>
          <w:szCs w:val="24"/>
        </w:rPr>
        <w:t>TTS</w:t>
      </w:r>
      <w:r w:rsidR="007D685F">
        <w:rPr>
          <w:sz w:val="24"/>
          <w:szCs w:val="24"/>
        </w:rPr>
        <w:t xml:space="preserve"> </w:t>
      </w:r>
      <w:r w:rsidRPr="003A1DED">
        <w:rPr>
          <w:b/>
          <w:sz w:val="24"/>
          <w:szCs w:val="24"/>
          <w:u w:val="single"/>
        </w:rPr>
        <w:t xml:space="preserve">no less than </w:t>
      </w:r>
      <w:r w:rsidR="00F86917" w:rsidRPr="003A1DED">
        <w:rPr>
          <w:b/>
          <w:sz w:val="24"/>
          <w:szCs w:val="24"/>
          <w:u w:val="single"/>
        </w:rPr>
        <w:t>5</w:t>
      </w:r>
      <w:r w:rsidRPr="003A1DED">
        <w:rPr>
          <w:b/>
          <w:sz w:val="24"/>
          <w:szCs w:val="24"/>
          <w:u w:val="single"/>
        </w:rPr>
        <w:t xml:space="preserve"> working days</w:t>
      </w:r>
      <w:r w:rsidR="007D685F">
        <w:rPr>
          <w:b/>
          <w:sz w:val="24"/>
          <w:szCs w:val="24"/>
          <w:u w:val="single"/>
        </w:rPr>
        <w:t xml:space="preserve"> </w:t>
      </w:r>
      <w:r w:rsidRPr="009C0F68">
        <w:rPr>
          <w:sz w:val="24"/>
          <w:szCs w:val="24"/>
        </w:rPr>
        <w:t xml:space="preserve">prior to course commencement.  </w:t>
      </w:r>
      <w:r w:rsidR="006A42C8">
        <w:rPr>
          <w:sz w:val="24"/>
          <w:szCs w:val="24"/>
        </w:rPr>
        <w:t>TTS</w:t>
      </w:r>
      <w:r w:rsidRPr="009C0F68">
        <w:rPr>
          <w:sz w:val="24"/>
          <w:szCs w:val="24"/>
        </w:rPr>
        <w:t xml:space="preserve"> will refund fees and / or deposits paid in advance (less $</w:t>
      </w:r>
      <w:r w:rsidR="006A42C8">
        <w:rPr>
          <w:sz w:val="24"/>
          <w:szCs w:val="24"/>
        </w:rPr>
        <w:t>5</w:t>
      </w:r>
      <w:r w:rsidR="00416EC4">
        <w:rPr>
          <w:sz w:val="24"/>
          <w:szCs w:val="24"/>
        </w:rPr>
        <w:t>0</w:t>
      </w:r>
      <w:r w:rsidRPr="009C0F68">
        <w:rPr>
          <w:sz w:val="24"/>
          <w:szCs w:val="24"/>
        </w:rPr>
        <w:t xml:space="preserve">.00 administration fee) if received within this timeframe. </w:t>
      </w:r>
    </w:p>
    <w:p w:rsidR="00E72EA6" w:rsidRDefault="00E72EA6" w:rsidP="00671654">
      <w:pPr>
        <w:spacing w:after="0" w:line="240" w:lineRule="auto"/>
        <w:rPr>
          <w:sz w:val="24"/>
          <w:szCs w:val="24"/>
        </w:rPr>
      </w:pPr>
    </w:p>
    <w:p w:rsidR="009C0F68" w:rsidRPr="009C0F68" w:rsidRDefault="009C0F68" w:rsidP="00671654">
      <w:pPr>
        <w:spacing w:after="0" w:line="240" w:lineRule="auto"/>
        <w:rPr>
          <w:sz w:val="24"/>
          <w:szCs w:val="24"/>
        </w:rPr>
      </w:pPr>
      <w:r w:rsidRPr="009C0F68">
        <w:rPr>
          <w:sz w:val="24"/>
          <w:szCs w:val="24"/>
        </w:rPr>
        <w:lastRenderedPageBreak/>
        <w:t xml:space="preserve">Refunds are not permitted when cancellation occurs </w:t>
      </w:r>
      <w:r w:rsidRPr="0056145E">
        <w:rPr>
          <w:b/>
          <w:sz w:val="24"/>
          <w:szCs w:val="24"/>
          <w:u w:val="single"/>
        </w:rPr>
        <w:t xml:space="preserve">less than </w:t>
      </w:r>
      <w:r w:rsidR="00F86917" w:rsidRPr="0056145E">
        <w:rPr>
          <w:b/>
          <w:sz w:val="24"/>
          <w:szCs w:val="24"/>
          <w:u w:val="single"/>
        </w:rPr>
        <w:t>5</w:t>
      </w:r>
      <w:r w:rsidRPr="0056145E">
        <w:rPr>
          <w:b/>
          <w:sz w:val="24"/>
          <w:szCs w:val="24"/>
          <w:u w:val="single"/>
        </w:rPr>
        <w:t xml:space="preserve"> d</w:t>
      </w:r>
      <w:r w:rsidRPr="009C0F68">
        <w:rPr>
          <w:sz w:val="24"/>
          <w:szCs w:val="24"/>
        </w:rPr>
        <w:t>ays prior to course commencement and all fees paid are non-refundable.  Refunds may be requested but will only be considered in extenuating circumstances.</w:t>
      </w:r>
    </w:p>
    <w:p w:rsidR="00E72EA6" w:rsidRDefault="00E72EA6" w:rsidP="00671654">
      <w:pPr>
        <w:spacing w:after="0" w:line="240" w:lineRule="auto"/>
        <w:rPr>
          <w:sz w:val="24"/>
          <w:szCs w:val="24"/>
        </w:rPr>
      </w:pPr>
    </w:p>
    <w:p w:rsidR="009C0F68" w:rsidRPr="009C0F68" w:rsidRDefault="009C0F68" w:rsidP="00671654">
      <w:pPr>
        <w:spacing w:after="0" w:line="240" w:lineRule="auto"/>
        <w:rPr>
          <w:sz w:val="24"/>
          <w:szCs w:val="24"/>
        </w:rPr>
      </w:pPr>
      <w:r w:rsidRPr="009C0F68">
        <w:rPr>
          <w:sz w:val="24"/>
          <w:szCs w:val="24"/>
        </w:rPr>
        <w:t xml:space="preserve">In a case where </w:t>
      </w:r>
      <w:r w:rsidR="00936B7A">
        <w:rPr>
          <w:sz w:val="24"/>
          <w:szCs w:val="24"/>
        </w:rPr>
        <w:t>students</w:t>
      </w:r>
      <w:r w:rsidRPr="009C0F68">
        <w:rPr>
          <w:sz w:val="24"/>
          <w:szCs w:val="24"/>
        </w:rPr>
        <w:t xml:space="preserve"> commence training and choose to discontinue the remaining time allocated, all fees paid are non-refundable.  Transfers for the time remaining will be up to the discretion of management and will be on a case to case basis.</w:t>
      </w:r>
    </w:p>
    <w:p w:rsidR="00E72EA6" w:rsidRDefault="00E72EA6" w:rsidP="00671654">
      <w:pPr>
        <w:spacing w:after="0" w:line="240" w:lineRule="auto"/>
        <w:rPr>
          <w:sz w:val="24"/>
          <w:szCs w:val="24"/>
        </w:rPr>
      </w:pPr>
    </w:p>
    <w:p w:rsidR="007B75E3" w:rsidRDefault="007B75E3" w:rsidP="00671654">
      <w:pPr>
        <w:spacing w:after="0" w:line="240" w:lineRule="auto"/>
        <w:rPr>
          <w:sz w:val="24"/>
          <w:szCs w:val="24"/>
        </w:rPr>
      </w:pPr>
    </w:p>
    <w:p w:rsidR="007B75E3" w:rsidRPr="00F87B42" w:rsidRDefault="007B75E3" w:rsidP="007B75E3">
      <w:pPr>
        <w:tabs>
          <w:tab w:val="left" w:pos="3969"/>
        </w:tabs>
      </w:pPr>
      <w:r>
        <w:tab/>
      </w:r>
    </w:p>
    <w:p w:rsidR="007B75E3" w:rsidRPr="009C0F68" w:rsidRDefault="007B75E3" w:rsidP="00671654">
      <w:pPr>
        <w:spacing w:after="0" w:line="240" w:lineRule="auto"/>
        <w:rPr>
          <w:sz w:val="24"/>
          <w:szCs w:val="24"/>
        </w:rPr>
      </w:pPr>
    </w:p>
    <w:sectPr w:rsidR="007B75E3" w:rsidRPr="009C0F68" w:rsidSect="00FA6F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6F" w:rsidRDefault="00B30C6F" w:rsidP="0021240D">
      <w:pPr>
        <w:spacing w:after="0" w:line="240" w:lineRule="auto"/>
      </w:pPr>
      <w:r>
        <w:separator/>
      </w:r>
    </w:p>
  </w:endnote>
  <w:endnote w:type="continuationSeparator" w:id="1">
    <w:p w:rsidR="00B30C6F" w:rsidRDefault="00B30C6F" w:rsidP="002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8" w:rsidRDefault="00633B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A4" w:rsidRDefault="00C65BA4">
    <w:pPr>
      <w:pStyle w:val="Footer"/>
    </w:pPr>
  </w:p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2"/>
      <w:gridCol w:w="727"/>
      <w:gridCol w:w="1522"/>
      <w:gridCol w:w="1436"/>
      <w:gridCol w:w="9360"/>
    </w:tblGrid>
    <w:tr w:rsidR="00E77604" w:rsidRPr="00E77604" w:rsidTr="00FA050A">
      <w:trPr>
        <w:trHeight w:val="274"/>
      </w:trPr>
      <w:tc>
        <w:tcPr>
          <w:tcW w:w="15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A050A" w:rsidRPr="00E77604" w:rsidRDefault="00FA050A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E77604">
            <w:rPr>
              <w:rFonts w:ascii="Calibri" w:eastAsia="Calibri" w:hAnsi="Calibri"/>
              <w:sz w:val="12"/>
              <w:szCs w:val="12"/>
            </w:rPr>
            <w:t>Name of document:</w:t>
          </w:r>
        </w:p>
      </w:tc>
      <w:tc>
        <w:tcPr>
          <w:tcW w:w="1304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A050A" w:rsidRPr="00E77604" w:rsidRDefault="00E01B62" w:rsidP="00E01B62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E77604">
            <w:rPr>
              <w:rFonts w:ascii="Calibri" w:eastAsia="Calibri" w:hAnsi="Calibri"/>
              <w:sz w:val="12"/>
              <w:szCs w:val="12"/>
            </w:rPr>
            <w:t>Refund Policy</w:t>
          </w:r>
        </w:p>
      </w:tc>
    </w:tr>
    <w:tr w:rsidR="00633BB8" w:rsidRPr="00E77604" w:rsidTr="00FA050A">
      <w:tc>
        <w:tcPr>
          <w:tcW w:w="377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Version Number: 1</w:t>
          </w:r>
        </w:p>
      </w:tc>
      <w:tc>
        <w:tcPr>
          <w:tcW w:w="107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Location: Policies folder</w:t>
          </w:r>
        </w:p>
      </w:tc>
    </w:tr>
    <w:tr w:rsidR="00633BB8" w:rsidRPr="00E77604" w:rsidTr="00FA050A">
      <w:tc>
        <w:tcPr>
          <w:tcW w:w="377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Reviewed: Sept 2023</w:t>
          </w:r>
        </w:p>
      </w:tc>
      <w:tc>
        <w:tcPr>
          <w:tcW w:w="107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Next review due: Sept 2025</w:t>
          </w:r>
        </w:p>
      </w:tc>
    </w:tr>
    <w:tr w:rsidR="00633BB8" w:rsidRPr="00E77604" w:rsidTr="00FA050A"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RTO Number: 45421</w:t>
          </w:r>
        </w:p>
      </w:tc>
      <w:tc>
        <w:tcPr>
          <w:tcW w:w="295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>
            <w:rPr>
              <w:rFonts w:ascii="Calibri" w:eastAsia="Calibri" w:hAnsi="Calibri"/>
              <w:sz w:val="12"/>
              <w:szCs w:val="12"/>
            </w:rPr>
            <w:t>Written by: TTS</w:t>
          </w:r>
        </w:p>
      </w:tc>
      <w:tc>
        <w:tcPr>
          <w:tcW w:w="9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3BB8" w:rsidRPr="00E77604" w:rsidRDefault="00633BB8">
          <w:pPr>
            <w:pStyle w:val="Footer"/>
            <w:rPr>
              <w:rFonts w:ascii="Calibri" w:eastAsia="Calibri" w:hAnsi="Calibri"/>
              <w:sz w:val="12"/>
              <w:szCs w:val="12"/>
            </w:rPr>
          </w:pPr>
          <w:r w:rsidRPr="00E77604">
            <w:rPr>
              <w:rFonts w:ascii="Calibri" w:eastAsia="Calibri" w:hAnsi="Calibri"/>
              <w:sz w:val="12"/>
              <w:szCs w:val="12"/>
            </w:rPr>
            <w:t xml:space="preserve">Page </w: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E77604">
            <w:rPr>
              <w:rFonts w:ascii="Calibri" w:eastAsia="Calibri" w:hAnsi="Calibri"/>
              <w:sz w:val="12"/>
              <w:szCs w:val="12"/>
            </w:rPr>
            <w:instrText xml:space="preserve"> PAGE </w:instrTex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6A42C8">
            <w:rPr>
              <w:rFonts w:ascii="Calibri" w:eastAsia="Calibri" w:hAnsi="Calibri"/>
              <w:noProof/>
              <w:sz w:val="12"/>
              <w:szCs w:val="12"/>
            </w:rPr>
            <w:t>2</w: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end"/>
          </w:r>
          <w:r w:rsidRPr="00E77604">
            <w:rPr>
              <w:rFonts w:ascii="Calibri" w:eastAsia="Calibri" w:hAnsi="Calibri"/>
              <w:sz w:val="12"/>
              <w:szCs w:val="12"/>
            </w:rPr>
            <w:t xml:space="preserve"> of </w: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begin"/>
          </w:r>
          <w:r w:rsidRPr="00E77604">
            <w:rPr>
              <w:rFonts w:ascii="Calibri" w:eastAsia="Calibri" w:hAnsi="Calibri"/>
              <w:sz w:val="12"/>
              <w:szCs w:val="12"/>
            </w:rPr>
            <w:instrText xml:space="preserve"> NUMPAGES </w:instrTex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separate"/>
          </w:r>
          <w:r w:rsidR="006A42C8">
            <w:rPr>
              <w:rFonts w:ascii="Calibri" w:eastAsia="Calibri" w:hAnsi="Calibri"/>
              <w:noProof/>
              <w:sz w:val="12"/>
              <w:szCs w:val="12"/>
            </w:rPr>
            <w:t>2</w:t>
          </w:r>
          <w:r w:rsidR="00FC392E" w:rsidRPr="00E77604">
            <w:rPr>
              <w:rFonts w:ascii="Calibri" w:eastAsia="Calibri" w:hAnsi="Calibri"/>
              <w:sz w:val="12"/>
              <w:szCs w:val="12"/>
            </w:rPr>
            <w:fldChar w:fldCharType="end"/>
          </w:r>
        </w:p>
      </w:tc>
    </w:tr>
  </w:tbl>
  <w:p w:rsidR="00C65BA4" w:rsidRDefault="00C65BA4">
    <w:pPr>
      <w:pStyle w:val="Footer"/>
    </w:pPr>
  </w:p>
  <w:p w:rsidR="00C65BA4" w:rsidRDefault="00C65B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8" w:rsidRDefault="00633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6F" w:rsidRDefault="00B30C6F" w:rsidP="0021240D">
      <w:pPr>
        <w:spacing w:after="0" w:line="240" w:lineRule="auto"/>
      </w:pPr>
      <w:r>
        <w:separator/>
      </w:r>
    </w:p>
  </w:footnote>
  <w:footnote w:type="continuationSeparator" w:id="1">
    <w:p w:rsidR="00B30C6F" w:rsidRDefault="00B30C6F" w:rsidP="0021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8" w:rsidRDefault="00633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8" w:rsidRDefault="00633B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B8" w:rsidRDefault="00633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86"/>
    <w:multiLevelType w:val="hybridMultilevel"/>
    <w:tmpl w:val="F476E520"/>
    <w:lvl w:ilvl="0" w:tplc="88DA8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BCB"/>
    <w:multiLevelType w:val="hybridMultilevel"/>
    <w:tmpl w:val="FA70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12BF"/>
    <w:multiLevelType w:val="hybridMultilevel"/>
    <w:tmpl w:val="CB505014"/>
    <w:lvl w:ilvl="0" w:tplc="88DA8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D64"/>
    <w:multiLevelType w:val="hybridMultilevel"/>
    <w:tmpl w:val="8F0AD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87CB2"/>
    <w:multiLevelType w:val="hybridMultilevel"/>
    <w:tmpl w:val="1144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1BA8"/>
    <w:multiLevelType w:val="hybridMultilevel"/>
    <w:tmpl w:val="702A70C0"/>
    <w:lvl w:ilvl="0" w:tplc="88DA8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452A8"/>
    <w:multiLevelType w:val="hybridMultilevel"/>
    <w:tmpl w:val="75FE28AA"/>
    <w:lvl w:ilvl="0" w:tplc="88DA8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701AF"/>
    <w:multiLevelType w:val="hybridMultilevel"/>
    <w:tmpl w:val="A32C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1132F"/>
    <w:multiLevelType w:val="hybridMultilevel"/>
    <w:tmpl w:val="2A34650C"/>
    <w:lvl w:ilvl="0" w:tplc="1B5E6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570190D"/>
    <w:multiLevelType w:val="hybridMultilevel"/>
    <w:tmpl w:val="668C89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105A7"/>
    <w:multiLevelType w:val="hybridMultilevel"/>
    <w:tmpl w:val="183E7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91354"/>
    <w:multiLevelType w:val="hybridMultilevel"/>
    <w:tmpl w:val="12BAC7F0"/>
    <w:lvl w:ilvl="0" w:tplc="88DA8C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9501C"/>
    <w:rsid w:val="000256EA"/>
    <w:rsid w:val="00046188"/>
    <w:rsid w:val="00053F78"/>
    <w:rsid w:val="0006573E"/>
    <w:rsid w:val="00087E07"/>
    <w:rsid w:val="000B046F"/>
    <w:rsid w:val="0011754C"/>
    <w:rsid w:val="001B5BD6"/>
    <w:rsid w:val="00205705"/>
    <w:rsid w:val="0021240D"/>
    <w:rsid w:val="00267B4F"/>
    <w:rsid w:val="00317CE3"/>
    <w:rsid w:val="00344327"/>
    <w:rsid w:val="0036035A"/>
    <w:rsid w:val="003A0534"/>
    <w:rsid w:val="003A1DED"/>
    <w:rsid w:val="003A2F81"/>
    <w:rsid w:val="003A6C4F"/>
    <w:rsid w:val="003C2E0C"/>
    <w:rsid w:val="003E5290"/>
    <w:rsid w:val="00400A3A"/>
    <w:rsid w:val="004102E8"/>
    <w:rsid w:val="00416EC4"/>
    <w:rsid w:val="00485594"/>
    <w:rsid w:val="004A6CD5"/>
    <w:rsid w:val="0055647E"/>
    <w:rsid w:val="0056145E"/>
    <w:rsid w:val="00564005"/>
    <w:rsid w:val="00574A61"/>
    <w:rsid w:val="005D5DB3"/>
    <w:rsid w:val="005D5E96"/>
    <w:rsid w:val="005E2EF4"/>
    <w:rsid w:val="005F4F58"/>
    <w:rsid w:val="00621C66"/>
    <w:rsid w:val="00633BB8"/>
    <w:rsid w:val="00635BC6"/>
    <w:rsid w:val="00653265"/>
    <w:rsid w:val="006544A2"/>
    <w:rsid w:val="00671654"/>
    <w:rsid w:val="006A13E2"/>
    <w:rsid w:val="006A42C8"/>
    <w:rsid w:val="006B678C"/>
    <w:rsid w:val="006C63D2"/>
    <w:rsid w:val="00780A82"/>
    <w:rsid w:val="007B75E3"/>
    <w:rsid w:val="007D685F"/>
    <w:rsid w:val="00822042"/>
    <w:rsid w:val="008260B0"/>
    <w:rsid w:val="00836161"/>
    <w:rsid w:val="00864FE9"/>
    <w:rsid w:val="00870BC3"/>
    <w:rsid w:val="00897506"/>
    <w:rsid w:val="008E5291"/>
    <w:rsid w:val="008F4D7A"/>
    <w:rsid w:val="00901D5D"/>
    <w:rsid w:val="0090202D"/>
    <w:rsid w:val="00913141"/>
    <w:rsid w:val="0091350A"/>
    <w:rsid w:val="009326F6"/>
    <w:rsid w:val="00936B7A"/>
    <w:rsid w:val="009C0F68"/>
    <w:rsid w:val="009D0AEA"/>
    <w:rsid w:val="009E3020"/>
    <w:rsid w:val="009F79F3"/>
    <w:rsid w:val="00A93EAB"/>
    <w:rsid w:val="00AB5EA8"/>
    <w:rsid w:val="00AC4283"/>
    <w:rsid w:val="00AE66CE"/>
    <w:rsid w:val="00B30145"/>
    <w:rsid w:val="00B30C6F"/>
    <w:rsid w:val="00B60EA0"/>
    <w:rsid w:val="00B770F3"/>
    <w:rsid w:val="00BB4D77"/>
    <w:rsid w:val="00BC73CC"/>
    <w:rsid w:val="00BD5F85"/>
    <w:rsid w:val="00BE111C"/>
    <w:rsid w:val="00BE58EF"/>
    <w:rsid w:val="00BF0B34"/>
    <w:rsid w:val="00BF156A"/>
    <w:rsid w:val="00C250C3"/>
    <w:rsid w:val="00C35630"/>
    <w:rsid w:val="00C3692A"/>
    <w:rsid w:val="00C42D04"/>
    <w:rsid w:val="00C4667B"/>
    <w:rsid w:val="00C57E89"/>
    <w:rsid w:val="00C65BA4"/>
    <w:rsid w:val="00C9501C"/>
    <w:rsid w:val="00CB0E2A"/>
    <w:rsid w:val="00CF2A66"/>
    <w:rsid w:val="00D03DD4"/>
    <w:rsid w:val="00D5014F"/>
    <w:rsid w:val="00DA74A2"/>
    <w:rsid w:val="00DF0C67"/>
    <w:rsid w:val="00DF3107"/>
    <w:rsid w:val="00E01B62"/>
    <w:rsid w:val="00E25267"/>
    <w:rsid w:val="00E2638B"/>
    <w:rsid w:val="00E4157B"/>
    <w:rsid w:val="00E72EA6"/>
    <w:rsid w:val="00E77604"/>
    <w:rsid w:val="00E83A08"/>
    <w:rsid w:val="00EA4DA0"/>
    <w:rsid w:val="00EB7E93"/>
    <w:rsid w:val="00EC0C9D"/>
    <w:rsid w:val="00ED26CF"/>
    <w:rsid w:val="00F17390"/>
    <w:rsid w:val="00F25450"/>
    <w:rsid w:val="00F40845"/>
    <w:rsid w:val="00F4581E"/>
    <w:rsid w:val="00F86917"/>
    <w:rsid w:val="00F9347E"/>
    <w:rsid w:val="00FA050A"/>
    <w:rsid w:val="00FA6F7D"/>
    <w:rsid w:val="00FB7740"/>
    <w:rsid w:val="00FC392E"/>
    <w:rsid w:val="00FD1872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7"/>
  </w:style>
  <w:style w:type="paragraph" w:styleId="Heading2">
    <w:name w:val="heading 2"/>
    <w:basedOn w:val="Normal"/>
    <w:next w:val="Normal"/>
    <w:link w:val="Heading2Char"/>
    <w:autoRedefine/>
    <w:qFormat/>
    <w:rsid w:val="007B75E3"/>
    <w:pPr>
      <w:keepNext/>
      <w:spacing w:before="240"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E89"/>
    <w:pPr>
      <w:ind w:left="720"/>
      <w:contextualSpacing/>
    </w:pPr>
  </w:style>
  <w:style w:type="table" w:styleId="TableGrid">
    <w:name w:val="Table Grid"/>
    <w:basedOn w:val="TableNormal"/>
    <w:rsid w:val="00BE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0D"/>
  </w:style>
  <w:style w:type="paragraph" w:styleId="Footer">
    <w:name w:val="footer"/>
    <w:basedOn w:val="Normal"/>
    <w:link w:val="FooterChar"/>
    <w:uiPriority w:val="99"/>
    <w:unhideWhenUsed/>
    <w:rsid w:val="0021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0D"/>
  </w:style>
  <w:style w:type="paragraph" w:styleId="Title">
    <w:name w:val="Title"/>
    <w:basedOn w:val="Normal"/>
    <w:link w:val="TitleChar"/>
    <w:qFormat/>
    <w:rsid w:val="003E529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E5290"/>
    <w:rPr>
      <w:rFonts w:ascii="Times New Roman" w:eastAsia="Times New Roman" w:hAnsi="Times New Roman" w:cs="Times New Roman"/>
      <w:sz w:val="44"/>
      <w:szCs w:val="20"/>
      <w:lang w:val="en-GB"/>
    </w:rPr>
  </w:style>
  <w:style w:type="paragraph" w:styleId="BodyText">
    <w:name w:val="Body Text"/>
    <w:basedOn w:val="Normal"/>
    <w:link w:val="BodyTextChar"/>
    <w:rsid w:val="003E5290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3E5290"/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3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7B75E3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07c6a-773d-4be4-95a0-04d9d3e5c59d">
      <Value>20</Value>
      <Value>28</Value>
    </TaxCatchAll>
    <g2176c349d3a4ef487cc2d9e9af1ecab xmlns="a5807c6a-773d-4be4-95a0-04d9d3e5c5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06d623ce-1c54-47b4-b538-0e9eda331df8</TermId>
        </TermInfo>
      </Terms>
    </g2176c349d3a4ef487cc2d9e9af1ecab>
    <fdc31869455f435b9d65e59d2786e50b xmlns="a5807c6a-773d-4be4-95a0-04d9d3e5c59d">
      <Terms xmlns="http://schemas.microsoft.com/office/infopath/2007/PartnerControls"/>
    </fdc31869455f435b9d65e59d2786e50b>
    <c96c7a341abc4d138463020196a3cd4a xmlns="a5807c6a-773d-4be4-95a0-04d9d3e5c5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eb23940f-c58a-48a2-9eed-3b7e88d1a6d7</TermId>
        </TermInfo>
      </Terms>
    </c96c7a341abc4d138463020196a3cd4a>
    <id47eebe51794f4bbd4db277912017d8 xmlns="a5807c6a-773d-4be4-95a0-04d9d3e5c59d">
      <Terms xmlns="http://schemas.microsoft.com/office/infopath/2007/PartnerControls"/>
    </id47eebe51794f4bbd4db277912017d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FC1381C12E4BAEA4F1EEA49E7BB9" ma:contentTypeVersion="9" ma:contentTypeDescription="Create a new document." ma:contentTypeScope="" ma:versionID="6042ccf72257ce321b3a6f1bf8c322b0">
  <xsd:schema xmlns:xsd="http://www.w3.org/2001/XMLSchema" xmlns:xs="http://www.w3.org/2001/XMLSchema" xmlns:p="http://schemas.microsoft.com/office/2006/metadata/properties" xmlns:ns2="92991df2-c10b-4134-a80d-71e381194d50" xmlns:ns3="a5807c6a-773d-4be4-95a0-04d9d3e5c59d" xmlns:ns4="52db7a26-4c5c-4e71-86e3-a208a0edd4de" targetNamespace="http://schemas.microsoft.com/office/2006/metadata/properties" ma:root="true" ma:fieldsID="26732d09ea16cbae0aca3495250de835" ns2:_="" ns3:_="" ns4:_="">
    <xsd:import namespace="92991df2-c10b-4134-a80d-71e381194d50"/>
    <xsd:import namespace="a5807c6a-773d-4be4-95a0-04d9d3e5c59d"/>
    <xsd:import namespace="52db7a26-4c5c-4e71-86e3-a208a0edd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fdc31869455f435b9d65e59d2786e50b" minOccurs="0"/>
                <xsd:element ref="ns3:TaxCatchAll" minOccurs="0"/>
                <xsd:element ref="ns3:TaxCatchAllLabel" minOccurs="0"/>
                <xsd:element ref="ns3:g2176c349d3a4ef487cc2d9e9af1ecab" minOccurs="0"/>
                <xsd:element ref="ns3:id47eebe51794f4bbd4db277912017d8" minOccurs="0"/>
                <xsd:element ref="ns3:c96c7a341abc4d138463020196a3cd4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1df2-c10b-4134-a80d-71e38119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07c6a-773d-4be4-95a0-04d9d3e5c59d" elementFormDefault="qualified">
    <xsd:import namespace="http://schemas.microsoft.com/office/2006/documentManagement/types"/>
    <xsd:import namespace="http://schemas.microsoft.com/office/infopath/2007/PartnerControls"/>
    <xsd:element name="fdc31869455f435b9d65e59d2786e50b" ma:index="14" nillable="true" ma:taxonomy="true" ma:internalName="fdc31869455f435b9d65e59d2786e50b" ma:taxonomyFieldName="Major_x0020_Client" ma:displayName="Major Client" ma:default="" ma:fieldId="{fdc31869-455f-435b-9d65-e59d2786e50b}" ma:sspId="8b84cefa-6064-4b6c-9e2b-9fd17da3fd8b" ma:termSetId="d289f362-6304-436f-a786-6ee10e728c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657d3f35-520f-42e3-abce-d080488b22ce}" ma:internalName="TaxCatchAll" ma:showField="CatchAllData" ma:web="a5807c6a-773d-4be4-95a0-04d9d3e5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657d3f35-520f-42e3-abce-d080488b22ce}" ma:internalName="TaxCatchAllLabel" ma:readOnly="true" ma:showField="CatchAllDataLabel" ma:web="a5807c6a-773d-4be4-95a0-04d9d3e5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176c349d3a4ef487cc2d9e9af1ecab" ma:index="18" nillable="true" ma:taxonomy="true" ma:internalName="g2176c349d3a4ef487cc2d9e9af1ecab" ma:taxonomyFieldName="Function" ma:displayName="Function" ma:default="" ma:fieldId="{02176c34-9d3a-4ef4-87cc-2d9e9af1ecab}" ma:sspId="8b84cefa-6064-4b6c-9e2b-9fd17da3fd8b" ma:termSetId="8a5afc7d-0965-4b95-b072-11e3a100f9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47eebe51794f4bbd4db277912017d8" ma:index="20" nillable="true" ma:taxonomy="true" ma:internalName="id47eebe51794f4bbd4db277912017d8" ma:taxonomyFieldName="Year" ma:displayName="Year" ma:default="" ma:fieldId="{2d47eebe-5179-4f4b-bd4d-b277912017d8}" ma:sspId="8b84cefa-6064-4b6c-9e2b-9fd17da3fd8b" ma:termSetId="d73c0544-b83e-4a99-80f8-e86ffad91a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c7a341abc4d138463020196a3cd4a" ma:index="22" nillable="true" ma:taxonomy="true" ma:internalName="c96c7a341abc4d138463020196a3cd4a" ma:taxonomyFieldName="Activity" ma:displayName="Activity" ma:default="" ma:fieldId="{c96c7a34-1abc-4d13-8463-020196a3cd4a}" ma:sspId="8b84cefa-6064-4b6c-9e2b-9fd17da3fd8b" ma:termSetId="71435005-d8a0-47eb-96d3-24bba1bf10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7a26-4c5c-4e71-86e3-a208a0edd4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56ECB-E599-4735-9D5D-3C5B7F07E41F}">
  <ds:schemaRefs>
    <ds:schemaRef ds:uri="http://schemas.microsoft.com/office/2006/metadata/properties"/>
    <ds:schemaRef ds:uri="http://schemas.microsoft.com/office/infopath/2007/PartnerControls"/>
    <ds:schemaRef ds:uri="a5807c6a-773d-4be4-95a0-04d9d3e5c59d"/>
  </ds:schemaRefs>
</ds:datastoreItem>
</file>

<file path=customXml/itemProps2.xml><?xml version="1.0" encoding="utf-8"?>
<ds:datastoreItem xmlns:ds="http://schemas.openxmlformats.org/officeDocument/2006/customXml" ds:itemID="{28F9B6DA-091E-43F4-B93C-5E64C6CDF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B284C-33E8-450F-9ED2-97616EB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91df2-c10b-4134-a80d-71e381194d50"/>
    <ds:schemaRef ds:uri="a5807c6a-773d-4be4-95a0-04d9d3e5c59d"/>
    <ds:schemaRef ds:uri="52db7a26-4c5c-4e71-86e3-a208a0edd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policy</vt:lpstr>
    </vt:vector>
  </TitlesOfParts>
  <Company>TTS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policy</dc:title>
  <dc:creator>TTS</dc:creator>
  <cp:lastModifiedBy>mandy curtis</cp:lastModifiedBy>
  <cp:revision>17</cp:revision>
  <cp:lastPrinted>2022-11-19T04:18:00Z</cp:lastPrinted>
  <dcterms:created xsi:type="dcterms:W3CDTF">2019-11-14T10:05:00Z</dcterms:created>
  <dcterms:modified xsi:type="dcterms:W3CDTF">2023-09-28T03:42:00Z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0x010100F66AFC1381C12E4BAEA4F1EEA49E7BB9</vt:lpwstr>
  </property>
  <property fmtid="{D5CDD505-2E9C-101B-9397-08002B2CF9AE}" pid="3" name="Major Client">
    <vt:lpwstr/>
  </property>
  <property fmtid="{D5CDD505-2E9C-101B-9397-08002B2CF9AE}" pid="4" name="Function">
    <vt:lpwstr>28;#Compliance|06d623ce-1c54-47b4-b538-0e9eda331df8</vt:lpwstr>
  </property>
  <property fmtid="{D5CDD505-2E9C-101B-9397-08002B2CF9AE}" pid="5" name="Activity">
    <vt:lpwstr>20;#Administration|eb23940f-c58a-48a2-9eed-3b7e88d1a6d7</vt:lpwstr>
  </property>
  <property fmtid="{D5CDD505-2E9C-101B-9397-08002B2CF9AE}" pid="6" name="Year">
    <vt:lpwstr/>
  </property>
  <property fmtid="{D5CDD505-2E9C-101B-9397-08002B2CF9AE}" pid="7" name="_docset_NoMedatataSyncRequired">
    <vt:lpwstr>False</vt:lpwstr>
  </property>
</Properties>
</file>